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E2FC" w14:textId="3F2B0A65" w:rsidR="00412844" w:rsidRDefault="00412844">
      <w:r w:rsidRPr="00400E37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E0F8883" wp14:editId="713AA366">
            <wp:simplePos x="0" y="0"/>
            <wp:positionH relativeFrom="page">
              <wp:align>right</wp:align>
            </wp:positionH>
            <wp:positionV relativeFrom="paragraph">
              <wp:posOffset>-901493</wp:posOffset>
            </wp:positionV>
            <wp:extent cx="7789731" cy="968807"/>
            <wp:effectExtent l="0" t="0" r="1905" b="3175"/>
            <wp:wrapNone/>
            <wp:docPr id="9677695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69565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731" cy="968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671" w:type="dxa"/>
        <w:tblInd w:w="-14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62"/>
        <w:gridCol w:w="7803"/>
        <w:gridCol w:w="6"/>
      </w:tblGrid>
      <w:tr w:rsidR="00372BB5" w14:paraId="4737160A" w14:textId="77777777" w:rsidTr="003A7939">
        <w:trPr>
          <w:gridAfter w:val="1"/>
          <w:wAfter w:w="6" w:type="dxa"/>
          <w:trHeight w:val="1098"/>
        </w:trPr>
        <w:tc>
          <w:tcPr>
            <w:tcW w:w="7862" w:type="dxa"/>
            <w:tcBorders>
              <w:bottom w:val="single" w:sz="24" w:space="0" w:color="1BB6FF" w:themeColor="accent1" w:themeTint="99"/>
            </w:tcBorders>
          </w:tcPr>
          <w:p w14:paraId="31349396" w14:textId="3E1ED054" w:rsidR="00372BB5" w:rsidRPr="00400E37" w:rsidRDefault="0FCAD32E" w:rsidP="00061744">
            <w:pPr>
              <w:pStyle w:val="Title"/>
              <w:tabs>
                <w:tab w:val="left" w:pos="6480"/>
              </w:tabs>
              <w:ind w:left="1134"/>
              <w:rPr>
                <w:b/>
                <w:bCs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t>paralegal</w:t>
            </w:r>
            <w:r w:rsidR="674729A6" w:rsidRPr="00400E37">
              <w:rPr>
                <w:noProof/>
                <w:sz w:val="40"/>
                <w:szCs w:val="40"/>
              </w:rPr>
              <w:t xml:space="preserve"> – </w:t>
            </w:r>
            <w:r w:rsidR="0ADA8061">
              <w:rPr>
                <w:noProof/>
                <w:sz w:val="40"/>
                <w:szCs w:val="40"/>
              </w:rPr>
              <w:t>ADULTS</w:t>
            </w:r>
          </w:p>
          <w:p w14:paraId="3A2B85FA" w14:textId="5E4D6D66" w:rsidR="007C3222" w:rsidRPr="007C3222" w:rsidRDefault="00A57756" w:rsidP="00061744">
            <w:pPr>
              <w:ind w:left="1134"/>
            </w:pPr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2E4402">
              <w:rPr>
                <w:b/>
                <w:bCs/>
                <w:sz w:val="24"/>
                <w:szCs w:val="24"/>
              </w:rPr>
              <w:t>HBC</w:t>
            </w:r>
            <w:r w:rsidR="00400E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3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061744">
            <w:pPr>
              <w:pStyle w:val="RedText"/>
              <w:tabs>
                <w:tab w:val="left" w:pos="3150"/>
              </w:tabs>
              <w:spacing w:before="0"/>
              <w:ind w:left="1134"/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061744">
            <w:pPr>
              <w:pStyle w:val="RedText"/>
              <w:tabs>
                <w:tab w:val="left" w:pos="1350"/>
              </w:tabs>
              <w:spacing w:before="0"/>
              <w:ind w:left="1134"/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061744">
            <w:pPr>
              <w:ind w:left="1134"/>
              <w:jc w:val="right"/>
            </w:pPr>
          </w:p>
        </w:tc>
      </w:tr>
      <w:tr w:rsidR="00372BB5" w14:paraId="11627F1D" w14:textId="77777777" w:rsidTr="003A7939">
        <w:trPr>
          <w:gridAfter w:val="1"/>
          <w:wAfter w:w="6" w:type="dxa"/>
        </w:trPr>
        <w:tc>
          <w:tcPr>
            <w:tcW w:w="156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061744">
            <w:pPr>
              <w:pStyle w:val="Heading1"/>
              <w:spacing w:before="0" w:line="276" w:lineRule="auto"/>
              <w:ind w:left="1134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3A7939">
        <w:trPr>
          <w:gridAfter w:val="1"/>
          <w:wAfter w:w="6" w:type="dxa"/>
        </w:trPr>
        <w:tc>
          <w:tcPr>
            <w:tcW w:w="15665" w:type="dxa"/>
            <w:gridSpan w:val="2"/>
            <w:tcBorders>
              <w:bottom w:val="single" w:sz="24" w:space="0" w:color="1BB6FF" w:themeColor="accent1" w:themeTint="99"/>
            </w:tcBorders>
          </w:tcPr>
          <w:p w14:paraId="733E509F" w14:textId="77777777" w:rsidR="00412844" w:rsidRDefault="00C6483A" w:rsidP="00061744">
            <w:pPr>
              <w:spacing w:line="276" w:lineRule="auto"/>
              <w:ind w:left="1134"/>
            </w:pPr>
            <w:r w:rsidRPr="00C6483A">
              <w:t xml:space="preserve">All our colleagues at Halton have made a positive commitment to delivering great outcomes for our communities.  </w:t>
            </w:r>
          </w:p>
          <w:p w14:paraId="19186C8E" w14:textId="77777777" w:rsidR="00412844" w:rsidRDefault="00C6483A" w:rsidP="00061744">
            <w:pPr>
              <w:spacing w:line="276" w:lineRule="auto"/>
              <w:ind w:left="1134"/>
            </w:pPr>
            <w:r w:rsidRPr="00C6483A">
              <w:t xml:space="preserve">Whoever joins us will share that passion for outstanding service, and strongly align with the values which define </w:t>
            </w:r>
            <w:proofErr w:type="gramStart"/>
            <w:r w:rsidRPr="00C6483A">
              <w:t>our</w:t>
            </w:r>
            <w:proofErr w:type="gramEnd"/>
            <w:r w:rsidRPr="00C6483A">
              <w:t xml:space="preserve"> </w:t>
            </w:r>
          </w:p>
          <w:p w14:paraId="0AB332C3" w14:textId="38A7D162" w:rsidR="00C6483A" w:rsidRPr="00C6483A" w:rsidRDefault="00C6483A" w:rsidP="00061744">
            <w:pPr>
              <w:spacing w:line="276" w:lineRule="auto"/>
              <w:ind w:left="1134"/>
            </w:pPr>
            <w:r w:rsidRPr="00C6483A">
              <w:t xml:space="preserve">workplace culture: </w:t>
            </w:r>
          </w:p>
          <w:p w14:paraId="17AF114C" w14:textId="77777777" w:rsidR="00C6483A" w:rsidRPr="00C6483A" w:rsidRDefault="00C6483A" w:rsidP="00061744">
            <w:pPr>
              <w:numPr>
                <w:ilvl w:val="0"/>
                <w:numId w:val="8"/>
              </w:numPr>
              <w:spacing w:line="276" w:lineRule="auto"/>
              <w:ind w:left="1134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061744">
            <w:pPr>
              <w:numPr>
                <w:ilvl w:val="0"/>
                <w:numId w:val="8"/>
              </w:numPr>
              <w:spacing w:line="276" w:lineRule="auto"/>
              <w:ind w:left="1134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061744">
            <w:pPr>
              <w:numPr>
                <w:ilvl w:val="0"/>
                <w:numId w:val="8"/>
              </w:numPr>
              <w:spacing w:line="276" w:lineRule="auto"/>
              <w:ind w:left="1134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061744">
            <w:pPr>
              <w:numPr>
                <w:ilvl w:val="0"/>
                <w:numId w:val="8"/>
              </w:numPr>
              <w:spacing w:line="276" w:lineRule="auto"/>
              <w:ind w:left="1134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061744">
            <w:pPr>
              <w:numPr>
                <w:ilvl w:val="0"/>
                <w:numId w:val="8"/>
              </w:numPr>
              <w:spacing w:line="276" w:lineRule="auto"/>
              <w:ind w:left="1134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061744">
            <w:pPr>
              <w:spacing w:line="276" w:lineRule="auto"/>
              <w:ind w:left="1134"/>
              <w:rPr>
                <w:i/>
                <w:iCs/>
              </w:rPr>
            </w:pPr>
          </w:p>
          <w:p w14:paraId="2BB4BBCF" w14:textId="15242ADA" w:rsidR="00C6483A" w:rsidRPr="00C6483A" w:rsidRDefault="00C6483A" w:rsidP="00061744">
            <w:pPr>
              <w:spacing w:line="276" w:lineRule="auto"/>
              <w:ind w:left="1134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061744">
            <w:pPr>
              <w:spacing w:line="276" w:lineRule="auto"/>
              <w:ind w:left="1134"/>
              <w:rPr>
                <w:i/>
                <w:iCs/>
              </w:rPr>
            </w:pPr>
          </w:p>
          <w:p w14:paraId="507B5F07" w14:textId="77777777" w:rsidR="00412844" w:rsidRDefault="00C6483A" w:rsidP="00061744">
            <w:pPr>
              <w:ind w:left="1134"/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</w:t>
            </w:r>
          </w:p>
          <w:p w14:paraId="3ED500E9" w14:textId="59092FCB" w:rsidR="00C6483A" w:rsidRPr="00636DBD" w:rsidRDefault="00C6483A" w:rsidP="00061744">
            <w:pPr>
              <w:ind w:left="1134"/>
              <w:rPr>
                <w:b/>
                <w:bCs/>
              </w:rPr>
            </w:pPr>
            <w:r w:rsidRPr="00636DBD">
              <w:rPr>
                <w:b/>
                <w:bCs/>
              </w:rPr>
              <w:t>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061744">
            <w:pPr>
              <w:spacing w:line="276" w:lineRule="auto"/>
              <w:ind w:left="1134"/>
              <w:rPr>
                <w:b/>
                <w:bCs/>
              </w:rPr>
            </w:pPr>
          </w:p>
          <w:p w14:paraId="2A4A09A6" w14:textId="77777777" w:rsidR="00C6483A" w:rsidRPr="00C6483A" w:rsidRDefault="00C6483A" w:rsidP="00061744">
            <w:pPr>
              <w:spacing w:line="276" w:lineRule="auto"/>
              <w:ind w:left="1134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061744">
            <w:pPr>
              <w:numPr>
                <w:ilvl w:val="0"/>
                <w:numId w:val="9"/>
              </w:numPr>
              <w:spacing w:line="276" w:lineRule="auto"/>
              <w:ind w:left="1134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061744">
            <w:pPr>
              <w:numPr>
                <w:ilvl w:val="0"/>
                <w:numId w:val="9"/>
              </w:numPr>
              <w:spacing w:line="276" w:lineRule="auto"/>
              <w:ind w:left="1134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061744">
            <w:pPr>
              <w:numPr>
                <w:ilvl w:val="0"/>
                <w:numId w:val="9"/>
              </w:numPr>
              <w:spacing w:line="276" w:lineRule="auto"/>
              <w:ind w:left="1134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061744">
            <w:pPr>
              <w:numPr>
                <w:ilvl w:val="0"/>
                <w:numId w:val="9"/>
              </w:numPr>
              <w:spacing w:line="276" w:lineRule="auto"/>
              <w:ind w:left="1134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061744">
            <w:pPr>
              <w:numPr>
                <w:ilvl w:val="0"/>
                <w:numId w:val="9"/>
              </w:numPr>
              <w:spacing w:line="276" w:lineRule="auto"/>
              <w:ind w:left="1134"/>
            </w:pPr>
            <w:r w:rsidRPr="00C6483A">
              <w:t xml:space="preserve">Free Car Parking at HBC sites </w:t>
            </w:r>
          </w:p>
          <w:p w14:paraId="5C8D792B" w14:textId="7B0478E0" w:rsidR="00C6483A" w:rsidRPr="00C6483A" w:rsidRDefault="00C6483A" w:rsidP="00061744">
            <w:pPr>
              <w:numPr>
                <w:ilvl w:val="0"/>
                <w:numId w:val="9"/>
              </w:numPr>
              <w:spacing w:line="276" w:lineRule="auto"/>
              <w:ind w:left="1134"/>
            </w:pPr>
            <w:r w:rsidRPr="00C6483A">
              <w:t xml:space="preserve">Flexible / hybrid working arrangements available </w:t>
            </w:r>
          </w:p>
          <w:p w14:paraId="324AFE15" w14:textId="35CDCFFE" w:rsidR="00365C93" w:rsidRPr="00C6483A" w:rsidRDefault="00C6483A" w:rsidP="00061744">
            <w:pPr>
              <w:numPr>
                <w:ilvl w:val="0"/>
                <w:numId w:val="9"/>
              </w:numPr>
              <w:spacing w:line="276" w:lineRule="auto"/>
              <w:ind w:left="1134"/>
              <w:rPr>
                <w:i/>
                <w:iCs/>
              </w:rPr>
            </w:pPr>
            <w:r>
              <w:t>Car leasing schemes</w:t>
            </w:r>
            <w:r w:rsidR="376F3EAB">
              <w:t xml:space="preserve"> </w:t>
            </w:r>
            <w:r>
              <w:br/>
            </w:r>
          </w:p>
          <w:p w14:paraId="7BF820F6" w14:textId="751A8B01" w:rsidR="00365C93" w:rsidRPr="00C6483A" w:rsidRDefault="376F3EAB" w:rsidP="00061744">
            <w:pPr>
              <w:numPr>
                <w:ilvl w:val="0"/>
                <w:numId w:val="9"/>
              </w:numPr>
              <w:spacing w:line="276" w:lineRule="auto"/>
              <w:ind w:left="1134"/>
              <w:rPr>
                <w:i/>
                <w:iCs/>
              </w:rPr>
            </w:pPr>
            <w:r>
              <w:t>F</w:t>
            </w:r>
            <w:r w:rsidR="00C6483A" w:rsidRPr="4D0230EC">
              <w:rPr>
                <w:i/>
                <w:iCs/>
              </w:rPr>
              <w:t xml:space="preserve">or further information about all the benefits we offer, please click </w:t>
            </w:r>
            <w:hyperlink r:id="rId13">
              <w:r w:rsidR="00C6483A" w:rsidRPr="4D0230EC">
                <w:rPr>
                  <w:rStyle w:val="Hyperlink"/>
                  <w:i/>
                  <w:iCs/>
                </w:rPr>
                <w:t>HERE</w:t>
              </w:r>
            </w:hyperlink>
            <w:r w:rsidR="00C6483A" w:rsidRPr="4D0230EC">
              <w:rPr>
                <w:i/>
                <w:iCs/>
              </w:rPr>
              <w:t>.</w:t>
            </w:r>
          </w:p>
          <w:p w14:paraId="79157DDE" w14:textId="77777777" w:rsidR="00365C93" w:rsidRDefault="00365C93" w:rsidP="00061744">
            <w:pPr>
              <w:spacing w:line="276" w:lineRule="auto"/>
              <w:ind w:left="1134"/>
            </w:pPr>
          </w:p>
        </w:tc>
      </w:tr>
      <w:tr w:rsidR="00365C93" w:rsidRPr="009068D0" w14:paraId="50834A06" w14:textId="77777777" w:rsidTr="003A7939">
        <w:trPr>
          <w:gridAfter w:val="1"/>
          <w:wAfter w:w="6" w:type="dxa"/>
        </w:trPr>
        <w:tc>
          <w:tcPr>
            <w:tcW w:w="15665" w:type="dxa"/>
            <w:gridSpan w:val="2"/>
            <w:tcBorders>
              <w:top w:val="single" w:sz="24" w:space="0" w:color="1BB6FF" w:themeColor="accent1" w:themeTint="99"/>
            </w:tcBorders>
          </w:tcPr>
          <w:p w14:paraId="7BB2F028" w14:textId="77777777" w:rsidR="00A27909" w:rsidRPr="009068D0" w:rsidRDefault="00464888" w:rsidP="00061744">
            <w:pPr>
              <w:pStyle w:val="Heading1"/>
              <w:spacing w:before="0" w:line="360" w:lineRule="auto"/>
              <w:ind w:left="1134"/>
              <w:rPr>
                <w:rFonts w:cs="Arial"/>
                <w:lang w:val="en-GB"/>
              </w:rPr>
            </w:pPr>
            <w:r w:rsidRPr="009068D0">
              <w:rPr>
                <w:rFonts w:cs="Arial"/>
                <w:lang w:val="en-GB"/>
              </w:rPr>
              <w:t xml:space="preserve">About the Job </w:t>
            </w:r>
          </w:p>
          <w:p w14:paraId="28A56B3F" w14:textId="77777777" w:rsidR="00412844" w:rsidRDefault="004D5BE8" w:rsidP="00061744">
            <w:pPr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lang w:val="en-GB"/>
              </w:rPr>
              <w:t xml:space="preserve">Our Legal Services Directorate </w:t>
            </w:r>
            <w:r w:rsidR="00EC325D" w:rsidRPr="009068D0">
              <w:rPr>
                <w:rFonts w:asciiTheme="majorHAnsi" w:hAnsiTheme="majorHAnsi" w:cs="Arial"/>
                <w:szCs w:val="20"/>
              </w:rPr>
              <w:t>ensures that H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alton </w:t>
            </w:r>
            <w:r w:rsidR="00EC325D" w:rsidRPr="009068D0">
              <w:rPr>
                <w:rFonts w:asciiTheme="majorHAnsi" w:hAnsiTheme="majorHAnsi" w:cs="Arial"/>
                <w:szCs w:val="20"/>
              </w:rPr>
              <w:t>B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orough </w:t>
            </w:r>
            <w:r w:rsidR="00EC325D" w:rsidRPr="009068D0">
              <w:rPr>
                <w:rFonts w:asciiTheme="majorHAnsi" w:hAnsiTheme="majorHAnsi" w:cs="Arial"/>
                <w:szCs w:val="20"/>
              </w:rPr>
              <w:t>C</w:t>
            </w:r>
            <w:r w:rsidR="00495D4C" w:rsidRPr="009068D0">
              <w:rPr>
                <w:rFonts w:asciiTheme="majorHAnsi" w:hAnsiTheme="majorHAnsi" w:cs="Arial"/>
                <w:szCs w:val="20"/>
              </w:rPr>
              <w:t>ouncil</w:t>
            </w:r>
            <w:r w:rsidR="00EC325D" w:rsidRPr="009068D0">
              <w:rPr>
                <w:rFonts w:asciiTheme="majorHAnsi" w:hAnsiTheme="majorHAnsi" w:cs="Arial"/>
                <w:szCs w:val="20"/>
              </w:rPr>
              <w:t xml:space="preserve"> and its interests are protected by providing legal, </w:t>
            </w:r>
          </w:p>
          <w:p w14:paraId="31440D27" w14:textId="27F9790B" w:rsidR="003C2CB9" w:rsidRPr="009068D0" w:rsidRDefault="00EC325D" w:rsidP="00061744">
            <w:pPr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 xml:space="preserve">corporate, and constitutional advice, and support at all levels. </w:t>
            </w:r>
          </w:p>
          <w:p w14:paraId="52CA25BF" w14:textId="77777777" w:rsidR="003C2CB9" w:rsidRPr="009068D0" w:rsidRDefault="003C2CB9" w:rsidP="00061744">
            <w:pPr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</w:p>
          <w:p w14:paraId="1D7454E5" w14:textId="77777777" w:rsidR="00412844" w:rsidRDefault="00EC325D" w:rsidP="00061744">
            <w:pPr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 xml:space="preserve">Legal Services provides a full range of services to HBC, advising on both contentious </w:t>
            </w:r>
            <w:proofErr w:type="gramStart"/>
            <w:r w:rsidRPr="009068D0">
              <w:rPr>
                <w:rFonts w:asciiTheme="majorHAnsi" w:hAnsiTheme="majorHAnsi" w:cs="Arial"/>
                <w:szCs w:val="20"/>
              </w:rPr>
              <w:t>business</w:t>
            </w:r>
            <w:proofErr w:type="gramEnd"/>
            <w:r w:rsidRPr="009068D0">
              <w:rPr>
                <w:rFonts w:asciiTheme="majorHAnsi" w:hAnsiTheme="majorHAnsi" w:cs="Arial"/>
                <w:szCs w:val="20"/>
              </w:rPr>
              <w:t xml:space="preserve">, such as anti-social </w:t>
            </w:r>
          </w:p>
          <w:p w14:paraId="26C1FC0D" w14:textId="77777777" w:rsidR="00412844" w:rsidRDefault="00EC325D" w:rsidP="00061744">
            <w:pPr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proofErr w:type="spellStart"/>
            <w:r w:rsidRPr="009068D0">
              <w:rPr>
                <w:rFonts w:asciiTheme="majorHAnsi" w:hAnsiTheme="majorHAnsi" w:cs="Arial"/>
                <w:szCs w:val="20"/>
              </w:rPr>
              <w:t>behaviour</w:t>
            </w:r>
            <w:proofErr w:type="spellEnd"/>
            <w:r w:rsidRPr="009068D0">
              <w:rPr>
                <w:rFonts w:asciiTheme="majorHAnsi" w:hAnsiTheme="majorHAnsi" w:cs="Arial"/>
                <w:szCs w:val="20"/>
              </w:rPr>
              <w:t xml:space="preserve">, prosecutions, licensing, contractual disputes, debt recovery, and non-contentious business, including planning, </w:t>
            </w:r>
          </w:p>
          <w:p w14:paraId="7DC2A0E5" w14:textId="12E999E7" w:rsidR="004D5BE8" w:rsidRPr="009068D0" w:rsidRDefault="00EC325D" w:rsidP="00061744">
            <w:pPr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 xml:space="preserve">asset management work and acquisitions.  </w:t>
            </w:r>
          </w:p>
          <w:p w14:paraId="08737605" w14:textId="02750142" w:rsidR="00150B81" w:rsidRPr="009068D0" w:rsidRDefault="00150B81" w:rsidP="00061744">
            <w:pPr>
              <w:ind w:left="1134"/>
              <w:jc w:val="both"/>
              <w:rPr>
                <w:rFonts w:asciiTheme="majorHAnsi" w:hAnsiTheme="majorHAnsi" w:cs="Arial"/>
                <w:lang w:val="en-GB"/>
              </w:rPr>
            </w:pPr>
          </w:p>
        </w:tc>
      </w:tr>
      <w:tr w:rsidR="007C62D4" w:rsidRPr="009068D0" w14:paraId="553AA05E" w14:textId="77777777" w:rsidTr="003A7939">
        <w:trPr>
          <w:gridAfter w:val="1"/>
          <w:wAfter w:w="6" w:type="dxa"/>
        </w:trPr>
        <w:tc>
          <w:tcPr>
            <w:tcW w:w="15665" w:type="dxa"/>
            <w:gridSpan w:val="2"/>
          </w:tcPr>
          <w:p w14:paraId="472A40AF" w14:textId="7406C578" w:rsidR="0000757B" w:rsidRPr="00110EF6" w:rsidRDefault="0000757B" w:rsidP="00061744">
            <w:pPr>
              <w:ind w:left="1134"/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t xml:space="preserve">Our </w:t>
            </w:r>
            <w:r w:rsidR="00CF6BF9">
              <w:rPr>
                <w:rFonts w:cs="Arial"/>
                <w:szCs w:val="20"/>
              </w:rPr>
              <w:t>Paralegal</w:t>
            </w:r>
            <w:r w:rsidRPr="00110EF6">
              <w:rPr>
                <w:rFonts w:cs="Arial"/>
                <w:szCs w:val="20"/>
              </w:rPr>
              <w:t xml:space="preserve"> will work closely with all </w:t>
            </w:r>
            <w:r w:rsidR="00F9615E">
              <w:rPr>
                <w:rFonts w:cs="Arial"/>
                <w:szCs w:val="20"/>
              </w:rPr>
              <w:t>Lawyers</w:t>
            </w:r>
            <w:r w:rsidRPr="00110EF6">
              <w:rPr>
                <w:rFonts w:cs="Arial"/>
                <w:szCs w:val="20"/>
              </w:rPr>
              <w:t xml:space="preserve">, managing a varied caseload.  </w:t>
            </w:r>
          </w:p>
          <w:p w14:paraId="3B0057FC" w14:textId="77777777" w:rsidR="0000757B" w:rsidRPr="00110EF6" w:rsidRDefault="0000757B" w:rsidP="00061744">
            <w:pPr>
              <w:ind w:left="1134"/>
              <w:jc w:val="both"/>
              <w:rPr>
                <w:rFonts w:cs="Arial"/>
                <w:szCs w:val="20"/>
              </w:rPr>
            </w:pPr>
          </w:p>
          <w:p w14:paraId="47038D93" w14:textId="77777777" w:rsidR="00412844" w:rsidRDefault="0000757B" w:rsidP="00061744">
            <w:pPr>
              <w:ind w:left="1134"/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t xml:space="preserve">Our </w:t>
            </w:r>
            <w:r w:rsidR="00CF6BF9">
              <w:rPr>
                <w:rFonts w:cs="Arial"/>
                <w:szCs w:val="20"/>
              </w:rPr>
              <w:t>Paralegal</w:t>
            </w:r>
            <w:r w:rsidRPr="00110EF6">
              <w:rPr>
                <w:rFonts w:cs="Arial"/>
                <w:szCs w:val="20"/>
              </w:rPr>
              <w:t xml:space="preserve"> will be responsible for a range </w:t>
            </w:r>
            <w:r w:rsidR="00CB0C01" w:rsidRPr="00110EF6">
              <w:rPr>
                <w:rFonts w:cs="Arial"/>
                <w:szCs w:val="20"/>
              </w:rPr>
              <w:t xml:space="preserve">of activities </w:t>
            </w:r>
            <w:r w:rsidRPr="00110EF6">
              <w:rPr>
                <w:rFonts w:cs="Arial"/>
                <w:szCs w:val="20"/>
              </w:rPr>
              <w:t xml:space="preserve">from advising clients to preparing cases for court, with a focus on </w:t>
            </w:r>
          </w:p>
          <w:p w14:paraId="173C334B" w14:textId="7AEF3CFC" w:rsidR="0000757B" w:rsidRPr="00110EF6" w:rsidRDefault="0000757B" w:rsidP="00061744">
            <w:pPr>
              <w:ind w:left="1134"/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t xml:space="preserve">delivering the highest standards of client care. </w:t>
            </w:r>
          </w:p>
          <w:p w14:paraId="7B88886D" w14:textId="77777777" w:rsidR="0000757B" w:rsidRPr="00110EF6" w:rsidRDefault="0000757B" w:rsidP="00061744">
            <w:pPr>
              <w:ind w:left="1134"/>
              <w:jc w:val="both"/>
              <w:rPr>
                <w:rFonts w:cs="Arial"/>
                <w:szCs w:val="20"/>
              </w:rPr>
            </w:pPr>
          </w:p>
          <w:p w14:paraId="3B0CEB89" w14:textId="77777777" w:rsidR="00412844" w:rsidRDefault="00CB0C01" w:rsidP="00061744">
            <w:pPr>
              <w:ind w:left="1134"/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t xml:space="preserve">Our </w:t>
            </w:r>
            <w:r w:rsidR="00CF6BF9">
              <w:rPr>
                <w:rFonts w:cs="Arial"/>
                <w:szCs w:val="20"/>
              </w:rPr>
              <w:t>Paralegal</w:t>
            </w:r>
            <w:r w:rsidRPr="00110EF6">
              <w:rPr>
                <w:rFonts w:cs="Arial"/>
                <w:szCs w:val="20"/>
              </w:rPr>
              <w:t xml:space="preserve"> will </w:t>
            </w:r>
            <w:r w:rsidR="0000757B" w:rsidRPr="00110EF6">
              <w:rPr>
                <w:rFonts w:cs="Arial"/>
                <w:szCs w:val="20"/>
              </w:rPr>
              <w:t>work independently or as part of a team, effectively managing tight deadlines under pressure</w:t>
            </w:r>
            <w:r w:rsidRPr="00110EF6">
              <w:rPr>
                <w:rFonts w:cs="Arial"/>
                <w:szCs w:val="20"/>
              </w:rPr>
              <w:t xml:space="preserve"> and </w:t>
            </w:r>
            <w:r w:rsidR="00110EF6" w:rsidRPr="00110EF6">
              <w:rPr>
                <w:rFonts w:cs="Arial"/>
                <w:szCs w:val="20"/>
              </w:rPr>
              <w:t>will be</w:t>
            </w:r>
          </w:p>
          <w:p w14:paraId="1657D74E" w14:textId="79B4C866" w:rsidR="0000757B" w:rsidRPr="00110EF6" w:rsidRDefault="0000757B" w:rsidP="00061744">
            <w:pPr>
              <w:ind w:left="1134"/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t xml:space="preserve">professional and </w:t>
            </w:r>
            <w:proofErr w:type="gramStart"/>
            <w:r w:rsidRPr="00110EF6">
              <w:rPr>
                <w:rFonts w:cs="Arial"/>
                <w:szCs w:val="20"/>
              </w:rPr>
              <w:t>client-focused</w:t>
            </w:r>
            <w:proofErr w:type="gramEnd"/>
            <w:r w:rsidRPr="00110EF6">
              <w:rPr>
                <w:rFonts w:cs="Arial"/>
                <w:szCs w:val="20"/>
              </w:rPr>
              <w:t>.</w:t>
            </w:r>
          </w:p>
          <w:p w14:paraId="5F9DE36A" w14:textId="77777777" w:rsidR="0000757B" w:rsidRPr="00110EF6" w:rsidRDefault="0000757B" w:rsidP="00061744">
            <w:pPr>
              <w:spacing w:line="276" w:lineRule="auto"/>
              <w:ind w:left="1134"/>
              <w:jc w:val="both"/>
              <w:rPr>
                <w:rFonts w:cs="Arial"/>
                <w:szCs w:val="20"/>
              </w:rPr>
            </w:pPr>
          </w:p>
          <w:p w14:paraId="5BD79E2A" w14:textId="534A2C9A" w:rsidR="007807FB" w:rsidRPr="009068D0" w:rsidRDefault="007807FB" w:rsidP="00061744">
            <w:pPr>
              <w:spacing w:line="276" w:lineRule="auto"/>
              <w:ind w:left="1134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>More specific responsibilities include</w:t>
            </w:r>
            <w:r w:rsidR="002A0AC2" w:rsidRPr="009068D0">
              <w:rPr>
                <w:rFonts w:asciiTheme="majorHAnsi" w:hAnsiTheme="majorHAnsi" w:cs="Arial"/>
                <w:szCs w:val="20"/>
              </w:rPr>
              <w:t>:</w:t>
            </w:r>
          </w:p>
          <w:p w14:paraId="63F1F823" w14:textId="77777777" w:rsidR="00412844" w:rsidRPr="00412844" w:rsidRDefault="00F21BB8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736399">
              <w:rPr>
                <w:rFonts w:ascii="Arial" w:hAnsi="Arial" w:cs="Arial"/>
              </w:rPr>
              <w:t>Lead</w:t>
            </w:r>
            <w:r>
              <w:rPr>
                <w:rFonts w:ascii="Arial" w:hAnsi="Arial" w:cs="Arial"/>
              </w:rPr>
              <w:t>ing</w:t>
            </w:r>
            <w:r w:rsidRPr="00736399">
              <w:rPr>
                <w:rFonts w:ascii="Arial" w:hAnsi="Arial" w:cs="Arial"/>
              </w:rPr>
              <w:t xml:space="preserve"> and manag</w:t>
            </w:r>
            <w:r>
              <w:rPr>
                <w:rFonts w:ascii="Arial" w:hAnsi="Arial" w:cs="Arial"/>
              </w:rPr>
              <w:t>ing</w:t>
            </w:r>
            <w:r w:rsidRPr="00736399">
              <w:rPr>
                <w:rFonts w:ascii="Arial" w:hAnsi="Arial" w:cs="Arial"/>
              </w:rPr>
              <w:t xml:space="preserve"> your own caseload as well as liaising with internal and external stakeholders to ensure </w:t>
            </w:r>
          </w:p>
          <w:p w14:paraId="31D62768" w14:textId="2778E4E5" w:rsidR="00110EF6" w:rsidRPr="009068D0" w:rsidRDefault="00F21BB8" w:rsidP="00412844">
            <w:p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736399">
              <w:rPr>
                <w:rFonts w:ascii="Arial" w:hAnsi="Arial" w:cs="Arial"/>
              </w:rPr>
              <w:t>cases are managed in a joined-up way</w:t>
            </w:r>
            <w:r>
              <w:rPr>
                <w:rFonts w:ascii="Arial" w:hAnsi="Arial" w:cs="Arial"/>
              </w:rPr>
              <w:t>.</w:t>
            </w:r>
          </w:p>
          <w:p w14:paraId="7B42F2CB" w14:textId="77777777" w:rsidR="008167AB" w:rsidRPr="005277EA" w:rsidRDefault="005277EA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lastRenderedPageBreak/>
              <w:t>Prepar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letters, emails, reports</w:t>
            </w:r>
            <w:r>
              <w:rPr>
                <w:rFonts w:ascii="Arial" w:hAnsi="Arial" w:cs="Arial"/>
              </w:rPr>
              <w:t>,</w:t>
            </w:r>
            <w:r w:rsidRPr="00C048C3">
              <w:rPr>
                <w:rFonts w:ascii="Arial" w:hAnsi="Arial" w:cs="Arial"/>
              </w:rPr>
              <w:t xml:space="preserve"> and other documents </w:t>
            </w:r>
            <w:r>
              <w:rPr>
                <w:rFonts w:ascii="Arial" w:hAnsi="Arial" w:cs="Arial"/>
              </w:rPr>
              <w:t>to</w:t>
            </w:r>
            <w:r w:rsidRPr="00C048C3">
              <w:rPr>
                <w:rFonts w:ascii="Arial" w:hAnsi="Arial" w:cs="Arial"/>
              </w:rPr>
              <w:t xml:space="preserve"> a high standard</w:t>
            </w:r>
            <w:r>
              <w:rPr>
                <w:rFonts w:ascii="Arial" w:hAnsi="Arial" w:cs="Arial"/>
              </w:rPr>
              <w:t>.</w:t>
            </w:r>
          </w:p>
          <w:p w14:paraId="0EC13327" w14:textId="77777777" w:rsidR="005277EA" w:rsidRPr="00940329" w:rsidRDefault="00940329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 xml:space="preserve">Conducting thorough legal research to support case handling </w:t>
            </w:r>
            <w:r w:rsidRPr="00C048C3">
              <w:rPr>
                <w:rFonts w:ascii="Arial" w:hAnsi="Arial" w:cs="Arial"/>
              </w:rPr>
              <w:t>and prepar</w:t>
            </w:r>
            <w:r>
              <w:rPr>
                <w:rFonts w:ascii="Arial" w:hAnsi="Arial" w:cs="Arial"/>
              </w:rPr>
              <w:t>ation of</w:t>
            </w:r>
            <w:r w:rsidRPr="00C048C3">
              <w:rPr>
                <w:rFonts w:ascii="Arial" w:hAnsi="Arial" w:cs="Arial"/>
              </w:rPr>
              <w:t xml:space="preserve"> report</w:t>
            </w:r>
            <w:r w:rsidRPr="006B420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  <w:p w14:paraId="45C8A437" w14:textId="77777777" w:rsidR="00412844" w:rsidRPr="00412844" w:rsidRDefault="00163135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506238">
              <w:rPr>
                <w:rFonts w:ascii="Arial" w:hAnsi="Arial" w:cs="Arial"/>
              </w:rPr>
              <w:t>Prepar</w:t>
            </w:r>
            <w:r>
              <w:rPr>
                <w:rFonts w:ascii="Arial" w:hAnsi="Arial" w:cs="Arial"/>
              </w:rPr>
              <w:t>ing</w:t>
            </w:r>
            <w:r w:rsidRPr="00506238">
              <w:rPr>
                <w:rFonts w:ascii="Arial" w:hAnsi="Arial" w:cs="Arial"/>
              </w:rPr>
              <w:t xml:space="preserve"> and revis</w:t>
            </w:r>
            <w:r>
              <w:rPr>
                <w:rFonts w:ascii="Arial" w:hAnsi="Arial" w:cs="Arial"/>
              </w:rPr>
              <w:t>ing</w:t>
            </w:r>
            <w:r w:rsidRPr="00506238">
              <w:rPr>
                <w:rFonts w:ascii="Arial" w:hAnsi="Arial" w:cs="Arial"/>
              </w:rPr>
              <w:t xml:space="preserve"> dra</w:t>
            </w:r>
            <w:r>
              <w:rPr>
                <w:rFonts w:ascii="Arial" w:hAnsi="Arial" w:cs="Arial"/>
              </w:rPr>
              <w:t>f</w:t>
            </w:r>
            <w:r w:rsidRPr="00506238">
              <w:rPr>
                <w:rFonts w:ascii="Arial" w:hAnsi="Arial" w:cs="Arial"/>
              </w:rPr>
              <w:t xml:space="preserve">ts of legal documents to be reviewed by Lawyers, and ensuring all documents are </w:t>
            </w:r>
          </w:p>
          <w:p w14:paraId="28BE1E1B" w14:textId="54C9337A" w:rsidR="00940329" w:rsidRPr="00EE16AD" w:rsidRDefault="00163135" w:rsidP="00412844">
            <w:p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506238">
              <w:rPr>
                <w:rFonts w:ascii="Arial" w:hAnsi="Arial" w:cs="Arial"/>
              </w:rPr>
              <w:t>filed correctly.</w:t>
            </w:r>
          </w:p>
          <w:p w14:paraId="2EA0F4A4" w14:textId="02622D53" w:rsidR="00EE16AD" w:rsidRPr="00EE16AD" w:rsidRDefault="00EE16AD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="Arial" w:hAnsi="Arial" w:cs="Arial"/>
                <w:szCs w:val="20"/>
              </w:rPr>
            </w:pPr>
            <w:r w:rsidRPr="00EE16AD">
              <w:rPr>
                <w:rFonts w:ascii="Arial" w:hAnsi="Arial" w:cs="Arial"/>
              </w:rPr>
              <w:t xml:space="preserve">Redaction and preparation of court </w:t>
            </w:r>
            <w:r w:rsidR="007A174B">
              <w:rPr>
                <w:rFonts w:ascii="Arial" w:hAnsi="Arial" w:cs="Arial"/>
              </w:rPr>
              <w:t xml:space="preserve">bundles and </w:t>
            </w:r>
            <w:r w:rsidRPr="00EE16AD">
              <w:rPr>
                <w:rFonts w:ascii="Arial" w:hAnsi="Arial" w:cs="Arial"/>
              </w:rPr>
              <w:t>documentation.</w:t>
            </w:r>
          </w:p>
          <w:p w14:paraId="4B01EFE8" w14:textId="77777777" w:rsidR="00163135" w:rsidRPr="002F2E0B" w:rsidRDefault="002F2E0B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 xml:space="preserve">Dealing with all </w:t>
            </w:r>
            <w:r w:rsidRPr="00C048C3">
              <w:rPr>
                <w:rFonts w:ascii="Arial" w:hAnsi="Arial" w:cs="Arial"/>
              </w:rPr>
              <w:t>internal and external enquiries, chambers, courts</w:t>
            </w:r>
            <w:r>
              <w:rPr>
                <w:rFonts w:ascii="Arial" w:hAnsi="Arial" w:cs="Arial"/>
              </w:rPr>
              <w:t>,</w:t>
            </w:r>
            <w:r w:rsidRPr="00C048C3">
              <w:rPr>
                <w:rFonts w:ascii="Arial" w:hAnsi="Arial" w:cs="Arial"/>
              </w:rPr>
              <w:t xml:space="preserve"> and other third-party </w:t>
            </w:r>
            <w:proofErr w:type="spellStart"/>
            <w:r w:rsidRPr="00C048C3">
              <w:rPr>
                <w:rFonts w:ascii="Arial" w:hAnsi="Arial" w:cs="Arial"/>
              </w:rPr>
              <w:t>organisations</w:t>
            </w:r>
            <w:proofErr w:type="spellEnd"/>
            <w:r>
              <w:rPr>
                <w:rFonts w:ascii="Arial" w:hAnsi="Arial" w:cs="Arial"/>
              </w:rPr>
              <w:t xml:space="preserve"> and representatives.</w:t>
            </w:r>
          </w:p>
          <w:p w14:paraId="4EEB52D0" w14:textId="77777777" w:rsidR="002F2E0B" w:rsidRPr="009F3A83" w:rsidRDefault="009F3A83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>R</w:t>
            </w:r>
            <w:r w:rsidRPr="00C048C3">
              <w:rPr>
                <w:rFonts w:ascii="Arial" w:hAnsi="Arial" w:cs="Arial"/>
              </w:rPr>
              <w:t>ecord keeping</w:t>
            </w:r>
            <w:r>
              <w:rPr>
                <w:rFonts w:ascii="Arial" w:hAnsi="Arial" w:cs="Arial"/>
              </w:rPr>
              <w:t>, t</w:t>
            </w:r>
            <w:r w:rsidRPr="00832FB8">
              <w:rPr>
                <w:rFonts w:ascii="Arial" w:hAnsi="Arial" w:cs="Arial"/>
              </w:rPr>
              <w:t xml:space="preserve">racking and </w:t>
            </w:r>
            <w:proofErr w:type="gramStart"/>
            <w:r w:rsidRPr="00832FB8">
              <w:rPr>
                <w:rFonts w:ascii="Arial" w:hAnsi="Arial" w:cs="Arial"/>
              </w:rPr>
              <w:t xml:space="preserve">monitoring </w:t>
            </w:r>
            <w:r>
              <w:rPr>
                <w:rFonts w:ascii="Arial" w:hAnsi="Arial" w:cs="Arial"/>
              </w:rPr>
              <w:t>of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832FB8">
              <w:rPr>
                <w:rFonts w:ascii="Arial" w:hAnsi="Arial" w:cs="Arial"/>
              </w:rPr>
              <w:t>deadlines.</w:t>
            </w:r>
          </w:p>
          <w:p w14:paraId="4E587613" w14:textId="77777777" w:rsidR="009F3A83" w:rsidRPr="002C065A" w:rsidRDefault="002C065A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with the administration and management of workflow</w:t>
            </w:r>
            <w:r>
              <w:rPr>
                <w:rFonts w:ascii="Arial" w:hAnsi="Arial" w:cs="Arial"/>
              </w:rPr>
              <w:t>.</w:t>
            </w:r>
          </w:p>
          <w:p w14:paraId="2E389643" w14:textId="77777777" w:rsidR="00986EAA" w:rsidRPr="00986EAA" w:rsidRDefault="00EF3B39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>Appearing in court for routine and non-routine matters as required.</w:t>
            </w:r>
          </w:p>
          <w:p w14:paraId="0B12CEDF" w14:textId="0AED43D9" w:rsidR="00986EAA" w:rsidRPr="00986EAA" w:rsidRDefault="00986EAA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986EAA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986EAA">
              <w:rPr>
                <w:rFonts w:ascii="Arial" w:hAnsi="Arial" w:cs="Arial"/>
              </w:rPr>
              <w:t xml:space="preserve"> confidentiality, sensitivity, and a professional approach in all activities.</w:t>
            </w:r>
          </w:p>
          <w:p w14:paraId="7AC5F2D3" w14:textId="77777777" w:rsidR="00EF3B39" w:rsidRPr="00D159BE" w:rsidRDefault="00D159BE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Creat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and maintain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document filing using the </w:t>
            </w:r>
            <w:r w:rsidRPr="006B4207">
              <w:rPr>
                <w:rFonts w:ascii="Arial" w:hAnsi="Arial" w:cs="Arial"/>
              </w:rPr>
              <w:t>Council</w:t>
            </w:r>
            <w:r w:rsidRPr="00C048C3">
              <w:rPr>
                <w:rFonts w:ascii="Arial" w:hAnsi="Arial" w:cs="Arial"/>
              </w:rPr>
              <w:t>’s Case Management system</w:t>
            </w:r>
            <w:r>
              <w:rPr>
                <w:rFonts w:ascii="Arial" w:hAnsi="Arial" w:cs="Arial"/>
              </w:rPr>
              <w:t>.</w:t>
            </w:r>
          </w:p>
          <w:p w14:paraId="00FD5EC9" w14:textId="77777777" w:rsidR="00D8257D" w:rsidRPr="00D8257D" w:rsidRDefault="008765C0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916B34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916B34">
              <w:rPr>
                <w:rFonts w:ascii="Arial" w:hAnsi="Arial" w:cs="Arial"/>
              </w:rPr>
              <w:t xml:space="preserve"> compliance with all legal regulations and guidelines</w:t>
            </w:r>
            <w:r>
              <w:rPr>
                <w:rFonts w:ascii="Arial" w:hAnsi="Arial" w:cs="Arial"/>
              </w:rPr>
              <w:t xml:space="preserve"> and adherence to the Legal Services practices and</w:t>
            </w:r>
            <w:r w:rsidR="00D8257D">
              <w:rPr>
                <w:rFonts w:ascii="Arial" w:hAnsi="Arial" w:cs="Arial"/>
              </w:rPr>
              <w:t xml:space="preserve"> </w:t>
            </w:r>
          </w:p>
          <w:p w14:paraId="1DA144F8" w14:textId="742D17F7" w:rsidR="00D159BE" w:rsidRPr="008765C0" w:rsidRDefault="008765C0" w:rsidP="00D8257D">
            <w:p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>procedures as set out in the Office Manual</w:t>
            </w:r>
            <w:r w:rsidRPr="00916B34">
              <w:rPr>
                <w:rFonts w:ascii="Arial" w:hAnsi="Arial" w:cs="Arial"/>
              </w:rPr>
              <w:t>.</w:t>
            </w:r>
          </w:p>
          <w:p w14:paraId="1CD0AC86" w14:textId="77777777" w:rsidR="008765C0" w:rsidRPr="00A87152" w:rsidRDefault="00A87152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 xml:space="preserve">Building effective working relationships both within your team and across the wider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0724725" w14:textId="77777777" w:rsidR="00A87152" w:rsidRPr="00D40885" w:rsidRDefault="00D40885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team members and provid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on-the-job training</w:t>
            </w:r>
            <w:r>
              <w:rPr>
                <w:rFonts w:ascii="Arial" w:hAnsi="Arial" w:cs="Arial"/>
              </w:rPr>
              <w:t>.</w:t>
            </w:r>
          </w:p>
          <w:p w14:paraId="0EC7735B" w14:textId="77777777" w:rsidR="00D40885" w:rsidRPr="005E39BC" w:rsidRDefault="00C902FC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Undertak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all core learning and development </w:t>
            </w:r>
            <w:proofErr w:type="spellStart"/>
            <w:r w:rsidRPr="00C048C3">
              <w:rPr>
                <w:rFonts w:ascii="Arial" w:hAnsi="Arial" w:cs="Arial"/>
              </w:rPr>
              <w:t>programmes</w:t>
            </w:r>
            <w:proofErr w:type="spellEnd"/>
            <w:r w:rsidRPr="00C048C3">
              <w:rPr>
                <w:rFonts w:ascii="Arial" w:hAnsi="Arial" w:cs="Arial"/>
              </w:rPr>
              <w:t xml:space="preserve"> as required</w:t>
            </w:r>
            <w:r>
              <w:rPr>
                <w:rFonts w:ascii="Arial" w:hAnsi="Arial" w:cs="Arial"/>
              </w:rPr>
              <w:t>.</w:t>
            </w:r>
          </w:p>
          <w:p w14:paraId="4EA1959E" w14:textId="77777777" w:rsidR="00D8257D" w:rsidRDefault="005E39BC" w:rsidP="00061744">
            <w:pPr>
              <w:numPr>
                <w:ilvl w:val="0"/>
                <w:numId w:val="9"/>
              </w:numPr>
              <w:spacing w:line="276" w:lineRule="auto"/>
              <w:ind w:left="1134"/>
              <w:jc w:val="both"/>
              <w:rPr>
                <w:rFonts w:ascii="Arial" w:hAnsi="Arial" w:cs="Arial"/>
                <w:szCs w:val="20"/>
              </w:rPr>
            </w:pPr>
            <w:r w:rsidRPr="005E39BC">
              <w:rPr>
                <w:rFonts w:ascii="Arial" w:hAnsi="Arial" w:cs="Arial"/>
                <w:szCs w:val="20"/>
              </w:rPr>
              <w:t xml:space="preserve">To undertake any other duties and responsibilities as may be assigned from time to time which are commensurate </w:t>
            </w:r>
          </w:p>
          <w:p w14:paraId="57BBA876" w14:textId="132A08D5" w:rsidR="005E39BC" w:rsidRPr="005E39BC" w:rsidRDefault="005E39BC" w:rsidP="00D8257D">
            <w:pPr>
              <w:spacing w:line="276" w:lineRule="auto"/>
              <w:ind w:left="1134"/>
              <w:jc w:val="both"/>
              <w:rPr>
                <w:rFonts w:ascii="Arial" w:hAnsi="Arial" w:cs="Arial"/>
                <w:szCs w:val="20"/>
              </w:rPr>
            </w:pPr>
            <w:r w:rsidRPr="005E39BC">
              <w:rPr>
                <w:rFonts w:ascii="Arial" w:hAnsi="Arial" w:cs="Arial"/>
                <w:szCs w:val="20"/>
              </w:rPr>
              <w:t>to with the grade of the job.</w:t>
            </w:r>
          </w:p>
        </w:tc>
      </w:tr>
      <w:tr w:rsidR="00E65373" w:rsidRPr="009068D0" w14:paraId="45133562" w14:textId="77777777" w:rsidTr="003A7939">
        <w:trPr>
          <w:gridAfter w:val="1"/>
          <w:wAfter w:w="6" w:type="dxa"/>
        </w:trPr>
        <w:tc>
          <w:tcPr>
            <w:tcW w:w="15665" w:type="dxa"/>
            <w:gridSpan w:val="2"/>
          </w:tcPr>
          <w:p w14:paraId="38342F9C" w14:textId="77777777" w:rsidR="00E65373" w:rsidRPr="009068D0" w:rsidRDefault="00E65373" w:rsidP="00061744">
            <w:pPr>
              <w:spacing w:line="242" w:lineRule="auto"/>
              <w:ind w:left="1134"/>
              <w:jc w:val="both"/>
              <w:rPr>
                <w:rFonts w:asciiTheme="majorHAnsi" w:hAnsiTheme="majorHAnsi" w:cs="Arial"/>
              </w:rPr>
            </w:pPr>
          </w:p>
        </w:tc>
      </w:tr>
      <w:tr w:rsidR="00365C93" w:rsidRPr="009068D0" w14:paraId="052D3F24" w14:textId="77777777" w:rsidTr="003A7939">
        <w:trPr>
          <w:gridAfter w:val="1"/>
          <w:wAfter w:w="6" w:type="dxa"/>
        </w:trPr>
        <w:tc>
          <w:tcPr>
            <w:tcW w:w="156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Pr="009068D0" w:rsidRDefault="00464888" w:rsidP="00061744">
            <w:pPr>
              <w:pStyle w:val="Heading1"/>
              <w:spacing w:before="0" w:line="360" w:lineRule="auto"/>
              <w:ind w:left="1134"/>
            </w:pPr>
            <w:r w:rsidRPr="009068D0">
              <w:t>About You</w:t>
            </w:r>
          </w:p>
        </w:tc>
      </w:tr>
      <w:tr w:rsidR="00464888" w:rsidRPr="009068D0" w14:paraId="17CD1997" w14:textId="77777777" w:rsidTr="003A7939">
        <w:trPr>
          <w:gridAfter w:val="1"/>
          <w:wAfter w:w="6" w:type="dxa"/>
        </w:trPr>
        <w:tc>
          <w:tcPr>
            <w:tcW w:w="15665" w:type="dxa"/>
            <w:gridSpan w:val="2"/>
          </w:tcPr>
          <w:p w14:paraId="13FED51D" w14:textId="01741FA5" w:rsidR="00924729" w:rsidRPr="007F0AB1" w:rsidRDefault="008167AB" w:rsidP="00061744">
            <w:pPr>
              <w:ind w:left="1134"/>
              <w:rPr>
                <w:rFonts w:cs="Arial"/>
                <w:szCs w:val="20"/>
              </w:rPr>
            </w:pPr>
            <w:r w:rsidRPr="007F0AB1">
              <w:rPr>
                <w:szCs w:val="20"/>
              </w:rPr>
              <w:t xml:space="preserve">You will have </w:t>
            </w:r>
            <w:r w:rsidR="007F0AB1" w:rsidRPr="007F0AB1">
              <w:rPr>
                <w:rFonts w:cs="Arial"/>
                <w:szCs w:val="20"/>
              </w:rPr>
              <w:t>A law degree, CILEX, or equivalent or significant Casework experience</w:t>
            </w:r>
          </w:p>
          <w:p w14:paraId="5B59C699" w14:textId="77777777" w:rsidR="008A28B5" w:rsidRPr="007F0AB1" w:rsidRDefault="008A28B5" w:rsidP="00061744">
            <w:pPr>
              <w:spacing w:line="276" w:lineRule="auto"/>
              <w:ind w:left="1134"/>
              <w:rPr>
                <w:szCs w:val="20"/>
              </w:rPr>
            </w:pPr>
          </w:p>
          <w:p w14:paraId="77B47622" w14:textId="27F5A342" w:rsidR="008A28B5" w:rsidRPr="00AD570B" w:rsidRDefault="008A28B5" w:rsidP="00061744">
            <w:pPr>
              <w:spacing w:line="276" w:lineRule="auto"/>
              <w:ind w:left="1134"/>
              <w:rPr>
                <w:szCs w:val="20"/>
              </w:rPr>
            </w:pPr>
            <w:r w:rsidRPr="00AD570B">
              <w:rPr>
                <w:szCs w:val="20"/>
              </w:rPr>
              <w:t xml:space="preserve">In </w:t>
            </w:r>
            <w:proofErr w:type="gramStart"/>
            <w:r w:rsidRPr="00AD570B">
              <w:rPr>
                <w:szCs w:val="20"/>
              </w:rPr>
              <w:t>addition</w:t>
            </w:r>
            <w:proofErr w:type="gramEnd"/>
            <w:r w:rsidRPr="00AD570B">
              <w:rPr>
                <w:szCs w:val="20"/>
              </w:rPr>
              <w:t xml:space="preserve"> </w:t>
            </w:r>
            <w:r w:rsidR="00213E7B" w:rsidRPr="00AD570B">
              <w:rPr>
                <w:szCs w:val="20"/>
              </w:rPr>
              <w:t>you</w:t>
            </w:r>
            <w:r w:rsidRPr="00AD570B">
              <w:rPr>
                <w:szCs w:val="20"/>
              </w:rPr>
              <w:t xml:space="preserve"> will have:</w:t>
            </w:r>
            <w:r w:rsidR="00D8257D">
              <w:rPr>
                <w:szCs w:val="20"/>
              </w:rPr>
              <w:br/>
            </w:r>
          </w:p>
          <w:p w14:paraId="5B2FA01F" w14:textId="44593205" w:rsidR="004B21DB" w:rsidRPr="00AD570B" w:rsidRDefault="0051788F" w:rsidP="00061744">
            <w:pPr>
              <w:numPr>
                <w:ilvl w:val="0"/>
                <w:numId w:val="9"/>
              </w:numPr>
              <w:spacing w:line="276" w:lineRule="auto"/>
              <w:ind w:left="1134"/>
              <w:rPr>
                <w:szCs w:val="20"/>
              </w:rPr>
            </w:pPr>
            <w:r w:rsidRPr="00AD570B">
              <w:rPr>
                <w:rFonts w:cs="Arial"/>
              </w:rPr>
              <w:t xml:space="preserve">Gained a range of transactional Casework experience of at least 1+ </w:t>
            </w:r>
            <w:proofErr w:type="gramStart"/>
            <w:r w:rsidRPr="00AD570B">
              <w:rPr>
                <w:rFonts w:cs="Arial"/>
              </w:rPr>
              <w:t>year</w:t>
            </w:r>
            <w:proofErr w:type="gramEnd"/>
            <w:r w:rsidRPr="00AD570B">
              <w:rPr>
                <w:rFonts w:cs="Arial"/>
              </w:rPr>
              <w:t xml:space="preserve"> within</w:t>
            </w:r>
            <w:r w:rsidR="009E133F">
              <w:rPr>
                <w:rFonts w:cs="Arial"/>
              </w:rPr>
              <w:t xml:space="preserve"> </w:t>
            </w:r>
            <w:proofErr w:type="gramStart"/>
            <w:r w:rsidR="009E133F">
              <w:rPr>
                <w:rFonts w:cs="Arial"/>
              </w:rPr>
              <w:t>Adult</w:t>
            </w:r>
            <w:proofErr w:type="gramEnd"/>
            <w:r w:rsidRPr="00AD570B">
              <w:rPr>
                <w:rFonts w:cs="Arial"/>
              </w:rPr>
              <w:t xml:space="preserve"> law.</w:t>
            </w:r>
          </w:p>
          <w:p w14:paraId="086DFCEA" w14:textId="1584D679" w:rsidR="000233C7" w:rsidRPr="00AD570B" w:rsidRDefault="004B21DB" w:rsidP="00061744">
            <w:pPr>
              <w:numPr>
                <w:ilvl w:val="0"/>
                <w:numId w:val="9"/>
              </w:numPr>
              <w:spacing w:line="276" w:lineRule="auto"/>
              <w:ind w:left="1134"/>
              <w:rPr>
                <w:szCs w:val="20"/>
              </w:rPr>
            </w:pPr>
            <w:r w:rsidRPr="00AD570B">
              <w:rPr>
                <w:rFonts w:cs="Arial"/>
              </w:rPr>
              <w:t xml:space="preserve">Excellent communication </w:t>
            </w:r>
            <w:proofErr w:type="gramStart"/>
            <w:r w:rsidRPr="00AD570B">
              <w:rPr>
                <w:rFonts w:cs="Arial"/>
              </w:rPr>
              <w:t>skills, and</w:t>
            </w:r>
            <w:proofErr w:type="gramEnd"/>
            <w:r w:rsidRPr="00AD570B">
              <w:rPr>
                <w:rFonts w:cs="Arial"/>
              </w:rPr>
              <w:t xml:space="preserve"> have a confident communication manner handling verbal and written enquiries from </w:t>
            </w:r>
            <w:r w:rsidR="00D8257D">
              <w:rPr>
                <w:rFonts w:cs="Arial"/>
              </w:rPr>
              <w:br/>
            </w:r>
            <w:r w:rsidRPr="00AD570B">
              <w:rPr>
                <w:rFonts w:cs="Arial"/>
              </w:rPr>
              <w:t>clients and third parties</w:t>
            </w:r>
            <w:r w:rsidR="00AD570B" w:rsidRPr="00AD570B">
              <w:rPr>
                <w:rFonts w:cs="Arial"/>
              </w:rPr>
              <w:t>.</w:t>
            </w:r>
          </w:p>
          <w:p w14:paraId="3FC27D2A" w14:textId="1FBE7C63" w:rsidR="000F0A76" w:rsidRPr="00AD570B" w:rsidRDefault="000233C7" w:rsidP="00061744">
            <w:pPr>
              <w:numPr>
                <w:ilvl w:val="0"/>
                <w:numId w:val="9"/>
              </w:numPr>
              <w:spacing w:line="276" w:lineRule="auto"/>
              <w:ind w:left="1134"/>
              <w:rPr>
                <w:szCs w:val="20"/>
              </w:rPr>
            </w:pPr>
            <w:r w:rsidRPr="00AD570B">
              <w:rPr>
                <w:rFonts w:cs="Arial"/>
              </w:rPr>
              <w:t>A high level of accuracy and attention to detail</w:t>
            </w:r>
            <w:r w:rsidR="00AD570B" w:rsidRPr="00AD570B">
              <w:rPr>
                <w:rFonts w:cs="Arial"/>
              </w:rPr>
              <w:t>.</w:t>
            </w:r>
          </w:p>
          <w:p w14:paraId="718BC154" w14:textId="6CE4C74B" w:rsidR="004C7C67" w:rsidRPr="00AD570B" w:rsidRDefault="000F0A76" w:rsidP="00061744">
            <w:pPr>
              <w:numPr>
                <w:ilvl w:val="0"/>
                <w:numId w:val="9"/>
              </w:numPr>
              <w:spacing w:line="276" w:lineRule="auto"/>
              <w:ind w:left="1134"/>
              <w:rPr>
                <w:szCs w:val="20"/>
              </w:rPr>
            </w:pPr>
            <w:r w:rsidRPr="00AD570B">
              <w:rPr>
                <w:rFonts w:cs="Arial"/>
              </w:rPr>
              <w:t xml:space="preserve">Strong </w:t>
            </w:r>
            <w:proofErr w:type="spellStart"/>
            <w:r w:rsidRPr="00AD570B">
              <w:rPr>
                <w:rFonts w:cs="Arial"/>
              </w:rPr>
              <w:t>organisational</w:t>
            </w:r>
            <w:proofErr w:type="spellEnd"/>
            <w:r w:rsidRPr="00AD570B">
              <w:rPr>
                <w:rFonts w:cs="Arial"/>
              </w:rPr>
              <w:t xml:space="preserve"> skills and the ability to manage multiple priorities effectively</w:t>
            </w:r>
            <w:r w:rsidR="00AD570B" w:rsidRPr="00AD570B">
              <w:rPr>
                <w:rFonts w:cs="Arial"/>
              </w:rPr>
              <w:t>.</w:t>
            </w:r>
          </w:p>
          <w:p w14:paraId="41F015A6" w14:textId="39F4516E" w:rsidR="008A110D" w:rsidRPr="00AD570B" w:rsidRDefault="004C7C67" w:rsidP="00061744">
            <w:pPr>
              <w:numPr>
                <w:ilvl w:val="0"/>
                <w:numId w:val="9"/>
              </w:numPr>
              <w:spacing w:line="276" w:lineRule="auto"/>
              <w:ind w:left="1134"/>
              <w:rPr>
                <w:szCs w:val="20"/>
              </w:rPr>
            </w:pPr>
            <w:r w:rsidRPr="00AD570B">
              <w:rPr>
                <w:rFonts w:cs="Arial"/>
              </w:rPr>
              <w:t>A proactive and collaborative approach to problem-solving and working within a team</w:t>
            </w:r>
            <w:r w:rsidR="00AD570B" w:rsidRPr="00AD570B">
              <w:rPr>
                <w:rFonts w:cs="Arial"/>
              </w:rPr>
              <w:t>.</w:t>
            </w:r>
          </w:p>
          <w:p w14:paraId="5E68725E" w14:textId="786AF2DF" w:rsidR="00110EF6" w:rsidRPr="00AD570B" w:rsidRDefault="008A110D" w:rsidP="00061744">
            <w:pPr>
              <w:numPr>
                <w:ilvl w:val="0"/>
                <w:numId w:val="9"/>
              </w:numPr>
              <w:spacing w:line="276" w:lineRule="auto"/>
              <w:ind w:left="1134"/>
              <w:rPr>
                <w:szCs w:val="20"/>
              </w:rPr>
            </w:pPr>
            <w:r w:rsidRPr="00AD570B">
              <w:rPr>
                <w:rFonts w:cs="Arial"/>
              </w:rPr>
              <w:t>Be proficient with Outlook, Word and preferably Excel</w:t>
            </w:r>
            <w:r w:rsidR="00AD570B" w:rsidRPr="00AD570B">
              <w:rPr>
                <w:rFonts w:cs="Arial"/>
              </w:rPr>
              <w:t>.</w:t>
            </w:r>
          </w:p>
          <w:p w14:paraId="05CE0EE1" w14:textId="0BA9493A" w:rsidR="00AD570B" w:rsidRPr="00AD570B" w:rsidRDefault="00AD570B" w:rsidP="00061744">
            <w:pPr>
              <w:numPr>
                <w:ilvl w:val="0"/>
                <w:numId w:val="9"/>
              </w:numPr>
              <w:spacing w:line="276" w:lineRule="auto"/>
              <w:ind w:left="1134"/>
              <w:rPr>
                <w:szCs w:val="20"/>
              </w:rPr>
            </w:pPr>
            <w:r w:rsidRPr="00AD570B">
              <w:rPr>
                <w:rFonts w:cs="Arial"/>
              </w:rPr>
              <w:t>An ability to operate document and case management software.</w:t>
            </w:r>
          </w:p>
          <w:p w14:paraId="42443B2C" w14:textId="77777777" w:rsidR="00110EF6" w:rsidRPr="00AD570B" w:rsidRDefault="00110EF6" w:rsidP="00061744">
            <w:pPr>
              <w:spacing w:line="276" w:lineRule="auto"/>
              <w:ind w:left="1134"/>
              <w:rPr>
                <w:szCs w:val="20"/>
              </w:rPr>
            </w:pPr>
          </w:p>
          <w:p w14:paraId="4AEB9F64" w14:textId="77777777" w:rsidR="000528D2" w:rsidRDefault="000528D2" w:rsidP="00061744">
            <w:pPr>
              <w:spacing w:line="276" w:lineRule="auto"/>
              <w:ind w:left="1134"/>
              <w:rPr>
                <w:szCs w:val="20"/>
              </w:rPr>
            </w:pPr>
          </w:p>
          <w:p w14:paraId="2B808C41" w14:textId="29A8C71E" w:rsidR="00D8257D" w:rsidRDefault="00EC745A" w:rsidP="00061744">
            <w:pPr>
              <w:spacing w:line="276" w:lineRule="auto"/>
              <w:ind w:left="1134"/>
              <w:rPr>
                <w:szCs w:val="20"/>
              </w:rPr>
            </w:pPr>
            <w:r w:rsidRPr="007F0AB1">
              <w:rPr>
                <w:szCs w:val="20"/>
              </w:rPr>
              <w:t xml:space="preserve">As this role involves regular travel across the borough and sometimes further afield, a driving </w:t>
            </w:r>
            <w:r w:rsidR="00625C93" w:rsidRPr="007F0AB1">
              <w:rPr>
                <w:szCs w:val="20"/>
              </w:rPr>
              <w:t>licen</w:t>
            </w:r>
            <w:r w:rsidR="00625C93">
              <w:rPr>
                <w:szCs w:val="20"/>
              </w:rPr>
              <w:t>s</w:t>
            </w:r>
            <w:r w:rsidR="00625C93" w:rsidRPr="007F0AB1">
              <w:rPr>
                <w:szCs w:val="20"/>
              </w:rPr>
              <w:t>e</w:t>
            </w:r>
            <w:r w:rsidRPr="007F0AB1">
              <w:rPr>
                <w:szCs w:val="20"/>
              </w:rPr>
              <w:t xml:space="preserve"> and access to a</w:t>
            </w:r>
          </w:p>
          <w:p w14:paraId="5A823D88" w14:textId="77777777" w:rsidR="00D8257D" w:rsidRDefault="00EC745A" w:rsidP="00061744">
            <w:pPr>
              <w:spacing w:line="276" w:lineRule="auto"/>
              <w:ind w:left="1134"/>
              <w:rPr>
                <w:szCs w:val="20"/>
              </w:rPr>
            </w:pPr>
            <w:proofErr w:type="gramStart"/>
            <w:r w:rsidRPr="007F0AB1">
              <w:rPr>
                <w:szCs w:val="20"/>
              </w:rPr>
              <w:t>vehicle</w:t>
            </w:r>
            <w:proofErr w:type="gramEnd"/>
            <w:r w:rsidRPr="007F0AB1">
              <w:rPr>
                <w:szCs w:val="20"/>
              </w:rPr>
              <w:t xml:space="preserve"> are essential requirements.  Where appropriate, reasonable adjustments will be made in accordance with the </w:t>
            </w:r>
          </w:p>
          <w:p w14:paraId="6A36225B" w14:textId="4E8B8BE2" w:rsidR="00EC745A" w:rsidRPr="007F0AB1" w:rsidRDefault="00EC745A" w:rsidP="00061744">
            <w:pPr>
              <w:spacing w:line="276" w:lineRule="auto"/>
              <w:ind w:left="1134"/>
              <w:rPr>
                <w:szCs w:val="20"/>
              </w:rPr>
            </w:pPr>
            <w:r w:rsidRPr="007F0AB1">
              <w:rPr>
                <w:szCs w:val="20"/>
              </w:rPr>
              <w:t>provisions of the Equality Act.</w:t>
            </w:r>
          </w:p>
          <w:p w14:paraId="74A2ABEF" w14:textId="77777777" w:rsidR="00EC745A" w:rsidRPr="007F0AB1" w:rsidRDefault="00EC745A" w:rsidP="00061744">
            <w:pPr>
              <w:spacing w:line="276" w:lineRule="auto"/>
              <w:ind w:left="1134"/>
              <w:rPr>
                <w:szCs w:val="20"/>
              </w:rPr>
            </w:pPr>
          </w:p>
          <w:p w14:paraId="23A5037A" w14:textId="77777777" w:rsidR="00D8257D" w:rsidRDefault="008122A4" w:rsidP="00061744">
            <w:pPr>
              <w:spacing w:line="276" w:lineRule="auto"/>
              <w:ind w:left="1134"/>
              <w:rPr>
                <w:szCs w:val="20"/>
              </w:rPr>
            </w:pPr>
            <w:r w:rsidRPr="007F0AB1">
              <w:rPr>
                <w:szCs w:val="20"/>
              </w:rPr>
              <w:t xml:space="preserve">The Council and its schools are committed to safeguarding and promoting the welfare of children, young people and adults </w:t>
            </w:r>
          </w:p>
          <w:p w14:paraId="33DBF184" w14:textId="517F81D7" w:rsidR="00814BD7" w:rsidRPr="007F0AB1" w:rsidRDefault="008122A4" w:rsidP="00061744">
            <w:pPr>
              <w:spacing w:line="276" w:lineRule="auto"/>
              <w:ind w:left="1134"/>
              <w:rPr>
                <w:szCs w:val="20"/>
              </w:rPr>
            </w:pPr>
            <w:r w:rsidRPr="007F0AB1">
              <w:rPr>
                <w:szCs w:val="20"/>
              </w:rPr>
              <w:t xml:space="preserve">and expect all staff, workers and volunteers to share </w:t>
            </w:r>
            <w:proofErr w:type="gramStart"/>
            <w:r w:rsidRPr="007F0AB1">
              <w:rPr>
                <w:szCs w:val="20"/>
              </w:rPr>
              <w:t>its</w:t>
            </w:r>
            <w:proofErr w:type="gramEnd"/>
            <w:r w:rsidRPr="007F0AB1">
              <w:rPr>
                <w:szCs w:val="20"/>
              </w:rPr>
              <w:t xml:space="preserve"> commitment.</w:t>
            </w:r>
          </w:p>
        </w:tc>
      </w:tr>
      <w:tr w:rsidR="00464888" w:rsidRPr="009068D0" w14:paraId="09B21430" w14:textId="77777777" w:rsidTr="003A7939">
        <w:tc>
          <w:tcPr>
            <w:tcW w:w="15665" w:type="dxa"/>
            <w:gridSpan w:val="2"/>
          </w:tcPr>
          <w:p w14:paraId="325B7805" w14:textId="77777777" w:rsidR="00464888" w:rsidRPr="009068D0" w:rsidRDefault="00464888" w:rsidP="00061744">
            <w:pPr>
              <w:ind w:left="1134"/>
              <w:rPr>
                <w:rFonts w:asciiTheme="majorHAnsi" w:hAnsiTheme="majorHAnsi"/>
              </w:rPr>
            </w:pPr>
          </w:p>
        </w:tc>
        <w:tc>
          <w:tcPr>
            <w:tcW w:w="6" w:type="dxa"/>
          </w:tcPr>
          <w:p w14:paraId="7A181A33" w14:textId="77777777" w:rsidR="00464888" w:rsidRPr="009068D0" w:rsidRDefault="00464888" w:rsidP="00061744">
            <w:pPr>
              <w:ind w:left="1134"/>
              <w:rPr>
                <w:rFonts w:asciiTheme="majorHAnsi" w:hAnsiTheme="majorHAnsi"/>
              </w:rPr>
            </w:pPr>
          </w:p>
        </w:tc>
      </w:tr>
      <w:tr w:rsidR="00464888" w:rsidRPr="009068D0" w14:paraId="771248AC" w14:textId="77777777" w:rsidTr="003A7939">
        <w:trPr>
          <w:gridAfter w:val="1"/>
          <w:wAfter w:w="6" w:type="dxa"/>
          <w:trHeight w:val="333"/>
        </w:trPr>
        <w:tc>
          <w:tcPr>
            <w:tcW w:w="15665" w:type="dxa"/>
            <w:gridSpan w:val="2"/>
          </w:tcPr>
          <w:p w14:paraId="10ADD007" w14:textId="77777777" w:rsidR="00464888" w:rsidRPr="009068D0" w:rsidRDefault="00464888" w:rsidP="00061744">
            <w:pPr>
              <w:ind w:left="1134"/>
              <w:jc w:val="right"/>
              <w:rPr>
                <w:rFonts w:asciiTheme="majorHAnsi" w:hAnsiTheme="majorHAnsi"/>
              </w:rPr>
            </w:pPr>
          </w:p>
        </w:tc>
      </w:tr>
    </w:tbl>
    <w:p w14:paraId="137AEE2A" w14:textId="77777777" w:rsidR="00B97621" w:rsidRDefault="00B97621" w:rsidP="007E00EA">
      <w:pPr>
        <w:rPr>
          <w:rFonts w:asciiTheme="majorHAnsi" w:hAnsiTheme="majorHAnsi"/>
        </w:rPr>
      </w:pPr>
    </w:p>
    <w:sectPr w:rsidR="00B97621" w:rsidSect="005D6473">
      <w:pgSz w:w="11906" w:h="16838" w:code="9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7D82" w14:textId="77777777" w:rsidR="001510BA" w:rsidRDefault="001510BA" w:rsidP="00BC73FC">
      <w:r>
        <w:separator/>
      </w:r>
    </w:p>
  </w:endnote>
  <w:endnote w:type="continuationSeparator" w:id="0">
    <w:p w14:paraId="0AD1DE0C" w14:textId="77777777" w:rsidR="001510BA" w:rsidRDefault="001510BA" w:rsidP="00BC73FC">
      <w:r>
        <w:continuationSeparator/>
      </w:r>
    </w:p>
  </w:endnote>
  <w:endnote w:type="continuationNotice" w:id="1">
    <w:p w14:paraId="29DB3EB0" w14:textId="77777777" w:rsidR="001510BA" w:rsidRDefault="00151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7DFA" w14:textId="77777777" w:rsidR="001510BA" w:rsidRDefault="001510BA" w:rsidP="00BC73FC">
      <w:r>
        <w:separator/>
      </w:r>
    </w:p>
  </w:footnote>
  <w:footnote w:type="continuationSeparator" w:id="0">
    <w:p w14:paraId="0A333D1A" w14:textId="77777777" w:rsidR="001510BA" w:rsidRDefault="001510BA" w:rsidP="00BC73FC">
      <w:r>
        <w:continuationSeparator/>
      </w:r>
    </w:p>
  </w:footnote>
  <w:footnote w:type="continuationNotice" w:id="1">
    <w:p w14:paraId="3F9E1152" w14:textId="77777777" w:rsidR="001510BA" w:rsidRDefault="001510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14944BD"/>
    <w:multiLevelType w:val="hybridMultilevel"/>
    <w:tmpl w:val="B7B0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17A1"/>
    <w:multiLevelType w:val="hybridMultilevel"/>
    <w:tmpl w:val="AB10F854"/>
    <w:lvl w:ilvl="0" w:tplc="8806F5CE">
      <w:start w:val="12"/>
      <w:numFmt w:val="bullet"/>
      <w:lvlText w:val="-"/>
      <w:lvlJc w:val="left"/>
      <w:pPr>
        <w:ind w:left="1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5"/>
  </w:num>
  <w:num w:numId="6" w16cid:durableId="854002118">
    <w:abstractNumId w:val="12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2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1"/>
  </w:num>
  <w:num w:numId="24" w16cid:durableId="1741174572">
    <w:abstractNumId w:val="13"/>
  </w:num>
  <w:num w:numId="25" w16cid:durableId="1339232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757B"/>
    <w:rsid w:val="000145F9"/>
    <w:rsid w:val="000233C7"/>
    <w:rsid w:val="000275E3"/>
    <w:rsid w:val="0003409E"/>
    <w:rsid w:val="000528D2"/>
    <w:rsid w:val="00060551"/>
    <w:rsid w:val="00061744"/>
    <w:rsid w:val="00062A09"/>
    <w:rsid w:val="000653C8"/>
    <w:rsid w:val="000761F2"/>
    <w:rsid w:val="0008122E"/>
    <w:rsid w:val="00085BA4"/>
    <w:rsid w:val="0009529B"/>
    <w:rsid w:val="000E1C8B"/>
    <w:rsid w:val="000F0A76"/>
    <w:rsid w:val="0010498C"/>
    <w:rsid w:val="00110EF6"/>
    <w:rsid w:val="00133656"/>
    <w:rsid w:val="001360EF"/>
    <w:rsid w:val="00141C6D"/>
    <w:rsid w:val="00150B81"/>
    <w:rsid w:val="001510BA"/>
    <w:rsid w:val="00152B74"/>
    <w:rsid w:val="00163135"/>
    <w:rsid w:val="0016524D"/>
    <w:rsid w:val="0016551A"/>
    <w:rsid w:val="001806C6"/>
    <w:rsid w:val="00180710"/>
    <w:rsid w:val="00181676"/>
    <w:rsid w:val="001A5EE7"/>
    <w:rsid w:val="001B7F2D"/>
    <w:rsid w:val="001C6CDA"/>
    <w:rsid w:val="001D7755"/>
    <w:rsid w:val="001F36C1"/>
    <w:rsid w:val="001F46F6"/>
    <w:rsid w:val="00213E7B"/>
    <w:rsid w:val="002141F8"/>
    <w:rsid w:val="00222330"/>
    <w:rsid w:val="00226843"/>
    <w:rsid w:val="0024328B"/>
    <w:rsid w:val="002466AB"/>
    <w:rsid w:val="00246D98"/>
    <w:rsid w:val="00270929"/>
    <w:rsid w:val="002764BF"/>
    <w:rsid w:val="00281B02"/>
    <w:rsid w:val="002A0AC2"/>
    <w:rsid w:val="002C065A"/>
    <w:rsid w:val="002D755E"/>
    <w:rsid w:val="002E4402"/>
    <w:rsid w:val="002F2E0B"/>
    <w:rsid w:val="002F6FC8"/>
    <w:rsid w:val="0030456C"/>
    <w:rsid w:val="003329C7"/>
    <w:rsid w:val="0034709A"/>
    <w:rsid w:val="003551E1"/>
    <w:rsid w:val="003645DB"/>
    <w:rsid w:val="00365C93"/>
    <w:rsid w:val="00372BB5"/>
    <w:rsid w:val="00381128"/>
    <w:rsid w:val="003955FE"/>
    <w:rsid w:val="00395C1F"/>
    <w:rsid w:val="003A0A86"/>
    <w:rsid w:val="003A7939"/>
    <w:rsid w:val="003C2CB9"/>
    <w:rsid w:val="003C60F7"/>
    <w:rsid w:val="003D4D87"/>
    <w:rsid w:val="003E09B5"/>
    <w:rsid w:val="00400E37"/>
    <w:rsid w:val="00405AF0"/>
    <w:rsid w:val="00412844"/>
    <w:rsid w:val="0041372B"/>
    <w:rsid w:val="004600FA"/>
    <w:rsid w:val="00464888"/>
    <w:rsid w:val="00480FAD"/>
    <w:rsid w:val="00495D4C"/>
    <w:rsid w:val="004A5DA0"/>
    <w:rsid w:val="004A6BB1"/>
    <w:rsid w:val="004A796F"/>
    <w:rsid w:val="004B21DB"/>
    <w:rsid w:val="004C5F06"/>
    <w:rsid w:val="004C6BAA"/>
    <w:rsid w:val="004C7C67"/>
    <w:rsid w:val="004D5BE8"/>
    <w:rsid w:val="00515D95"/>
    <w:rsid w:val="00515FF5"/>
    <w:rsid w:val="0051788F"/>
    <w:rsid w:val="005254BF"/>
    <w:rsid w:val="005277EA"/>
    <w:rsid w:val="00561A2C"/>
    <w:rsid w:val="00577543"/>
    <w:rsid w:val="005A4D05"/>
    <w:rsid w:val="005C10C5"/>
    <w:rsid w:val="005C1D1A"/>
    <w:rsid w:val="005C2997"/>
    <w:rsid w:val="005C4AE8"/>
    <w:rsid w:val="005D6473"/>
    <w:rsid w:val="005E0795"/>
    <w:rsid w:val="005E39BC"/>
    <w:rsid w:val="005E6612"/>
    <w:rsid w:val="005E760C"/>
    <w:rsid w:val="006126B9"/>
    <w:rsid w:val="00625C93"/>
    <w:rsid w:val="00635BF6"/>
    <w:rsid w:val="00647C3A"/>
    <w:rsid w:val="00661831"/>
    <w:rsid w:val="00677A30"/>
    <w:rsid w:val="0068134D"/>
    <w:rsid w:val="00687773"/>
    <w:rsid w:val="00695CD1"/>
    <w:rsid w:val="006A21A9"/>
    <w:rsid w:val="006C0E64"/>
    <w:rsid w:val="006C4D8D"/>
    <w:rsid w:val="006C78E7"/>
    <w:rsid w:val="006D4B28"/>
    <w:rsid w:val="006D50C6"/>
    <w:rsid w:val="006F2E93"/>
    <w:rsid w:val="006F64DF"/>
    <w:rsid w:val="00700D4D"/>
    <w:rsid w:val="007075C5"/>
    <w:rsid w:val="007079B0"/>
    <w:rsid w:val="00710C22"/>
    <w:rsid w:val="00713365"/>
    <w:rsid w:val="00724932"/>
    <w:rsid w:val="00740E56"/>
    <w:rsid w:val="00762200"/>
    <w:rsid w:val="00763784"/>
    <w:rsid w:val="007807FB"/>
    <w:rsid w:val="007840DF"/>
    <w:rsid w:val="00793DB6"/>
    <w:rsid w:val="007A174B"/>
    <w:rsid w:val="007A3696"/>
    <w:rsid w:val="007C27DD"/>
    <w:rsid w:val="007C3222"/>
    <w:rsid w:val="007C5D8A"/>
    <w:rsid w:val="007C62D4"/>
    <w:rsid w:val="007E00EA"/>
    <w:rsid w:val="007E3F6A"/>
    <w:rsid w:val="007F0AB1"/>
    <w:rsid w:val="007F316F"/>
    <w:rsid w:val="007F6D8B"/>
    <w:rsid w:val="007F737F"/>
    <w:rsid w:val="007F761D"/>
    <w:rsid w:val="008122A4"/>
    <w:rsid w:val="00814BD7"/>
    <w:rsid w:val="008167AB"/>
    <w:rsid w:val="00830561"/>
    <w:rsid w:val="00833898"/>
    <w:rsid w:val="008765C0"/>
    <w:rsid w:val="00881E17"/>
    <w:rsid w:val="0089153F"/>
    <w:rsid w:val="008A110D"/>
    <w:rsid w:val="008A28B5"/>
    <w:rsid w:val="008B2ED7"/>
    <w:rsid w:val="008B2F82"/>
    <w:rsid w:val="008C5BB7"/>
    <w:rsid w:val="008D29E5"/>
    <w:rsid w:val="008D57B9"/>
    <w:rsid w:val="008E169C"/>
    <w:rsid w:val="00902AB1"/>
    <w:rsid w:val="00902EDA"/>
    <w:rsid w:val="009068D0"/>
    <w:rsid w:val="00917803"/>
    <w:rsid w:val="00920AE5"/>
    <w:rsid w:val="00924729"/>
    <w:rsid w:val="0093793E"/>
    <w:rsid w:val="00940329"/>
    <w:rsid w:val="00963FE9"/>
    <w:rsid w:val="00966E71"/>
    <w:rsid w:val="009728EC"/>
    <w:rsid w:val="00982CF7"/>
    <w:rsid w:val="0098361A"/>
    <w:rsid w:val="00986EAA"/>
    <w:rsid w:val="009B45BF"/>
    <w:rsid w:val="009E133F"/>
    <w:rsid w:val="009E3B25"/>
    <w:rsid w:val="009F3A83"/>
    <w:rsid w:val="00A27909"/>
    <w:rsid w:val="00A321C6"/>
    <w:rsid w:val="00A405BB"/>
    <w:rsid w:val="00A50F8D"/>
    <w:rsid w:val="00A57756"/>
    <w:rsid w:val="00A82954"/>
    <w:rsid w:val="00A87152"/>
    <w:rsid w:val="00A940B4"/>
    <w:rsid w:val="00AC7DE3"/>
    <w:rsid w:val="00AD570B"/>
    <w:rsid w:val="00AE230E"/>
    <w:rsid w:val="00AF536B"/>
    <w:rsid w:val="00B03030"/>
    <w:rsid w:val="00B14D8F"/>
    <w:rsid w:val="00B1A119"/>
    <w:rsid w:val="00B45801"/>
    <w:rsid w:val="00B6029A"/>
    <w:rsid w:val="00B62032"/>
    <w:rsid w:val="00B6431B"/>
    <w:rsid w:val="00B70CCE"/>
    <w:rsid w:val="00B77BFD"/>
    <w:rsid w:val="00B824D6"/>
    <w:rsid w:val="00B905A5"/>
    <w:rsid w:val="00B91C7E"/>
    <w:rsid w:val="00B97621"/>
    <w:rsid w:val="00BA7BC6"/>
    <w:rsid w:val="00BC0DB1"/>
    <w:rsid w:val="00BC73FC"/>
    <w:rsid w:val="00BD151D"/>
    <w:rsid w:val="00BD6187"/>
    <w:rsid w:val="00BE40BE"/>
    <w:rsid w:val="00C0667D"/>
    <w:rsid w:val="00C107EE"/>
    <w:rsid w:val="00C13677"/>
    <w:rsid w:val="00C24C53"/>
    <w:rsid w:val="00C3543B"/>
    <w:rsid w:val="00C406E7"/>
    <w:rsid w:val="00C42AB0"/>
    <w:rsid w:val="00C43902"/>
    <w:rsid w:val="00C43CC7"/>
    <w:rsid w:val="00C4790C"/>
    <w:rsid w:val="00C57607"/>
    <w:rsid w:val="00C63F91"/>
    <w:rsid w:val="00C6483A"/>
    <w:rsid w:val="00C902FC"/>
    <w:rsid w:val="00C916FE"/>
    <w:rsid w:val="00C94ABF"/>
    <w:rsid w:val="00CB0C01"/>
    <w:rsid w:val="00CB4EF5"/>
    <w:rsid w:val="00CC3477"/>
    <w:rsid w:val="00CD3C4E"/>
    <w:rsid w:val="00CE6327"/>
    <w:rsid w:val="00CF6BF9"/>
    <w:rsid w:val="00D12306"/>
    <w:rsid w:val="00D159BE"/>
    <w:rsid w:val="00D15E96"/>
    <w:rsid w:val="00D27B4A"/>
    <w:rsid w:val="00D30B2D"/>
    <w:rsid w:val="00D33ACE"/>
    <w:rsid w:val="00D3444F"/>
    <w:rsid w:val="00D40885"/>
    <w:rsid w:val="00D63C04"/>
    <w:rsid w:val="00D655D1"/>
    <w:rsid w:val="00D70928"/>
    <w:rsid w:val="00D8257D"/>
    <w:rsid w:val="00D942E2"/>
    <w:rsid w:val="00D97A96"/>
    <w:rsid w:val="00DB0AE7"/>
    <w:rsid w:val="00DB629F"/>
    <w:rsid w:val="00DC65EE"/>
    <w:rsid w:val="00DC6AB5"/>
    <w:rsid w:val="00DE5D5F"/>
    <w:rsid w:val="00DF01B7"/>
    <w:rsid w:val="00E13F1C"/>
    <w:rsid w:val="00E14925"/>
    <w:rsid w:val="00E26A54"/>
    <w:rsid w:val="00E301C7"/>
    <w:rsid w:val="00E37E48"/>
    <w:rsid w:val="00E4076D"/>
    <w:rsid w:val="00E65373"/>
    <w:rsid w:val="00E810A5"/>
    <w:rsid w:val="00E95D2E"/>
    <w:rsid w:val="00E97637"/>
    <w:rsid w:val="00EA6A7C"/>
    <w:rsid w:val="00EC325D"/>
    <w:rsid w:val="00EC745A"/>
    <w:rsid w:val="00EC7EE9"/>
    <w:rsid w:val="00ED2248"/>
    <w:rsid w:val="00ED4EB2"/>
    <w:rsid w:val="00EE16AD"/>
    <w:rsid w:val="00EE1749"/>
    <w:rsid w:val="00EF1947"/>
    <w:rsid w:val="00EF3B39"/>
    <w:rsid w:val="00EF3E9E"/>
    <w:rsid w:val="00EF477D"/>
    <w:rsid w:val="00F10327"/>
    <w:rsid w:val="00F162E7"/>
    <w:rsid w:val="00F20667"/>
    <w:rsid w:val="00F21BB8"/>
    <w:rsid w:val="00F22907"/>
    <w:rsid w:val="00F337F2"/>
    <w:rsid w:val="00F41656"/>
    <w:rsid w:val="00F50178"/>
    <w:rsid w:val="00F57C7D"/>
    <w:rsid w:val="00F61656"/>
    <w:rsid w:val="00F62465"/>
    <w:rsid w:val="00F81F69"/>
    <w:rsid w:val="00F84CC7"/>
    <w:rsid w:val="00F9615E"/>
    <w:rsid w:val="00F96FF6"/>
    <w:rsid w:val="00FC1B7C"/>
    <w:rsid w:val="00FC7C8D"/>
    <w:rsid w:val="00FD3DF3"/>
    <w:rsid w:val="00FE1346"/>
    <w:rsid w:val="00FE52AB"/>
    <w:rsid w:val="00FF5850"/>
    <w:rsid w:val="0583C481"/>
    <w:rsid w:val="0ADA8061"/>
    <w:rsid w:val="0FCAD32E"/>
    <w:rsid w:val="376F3EAB"/>
    <w:rsid w:val="4D0230EC"/>
    <w:rsid w:val="674729A6"/>
    <w:rsid w:val="70C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0E56"/>
    <w:pPr>
      <w:spacing w:after="160" w:line="259" w:lineRule="auto"/>
      <w:ind w:left="720"/>
      <w:contextualSpacing/>
    </w:pPr>
    <w:rPr>
      <w:color w:val="auto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 xmlns="c5e25ddf-a279-4184-a962-d8230deaebd6" xsi:nil="true"/>
    <StellaNithiyanjarJonathan xmlns="c5e25ddf-a279-4184-a962-d8230deaebd6" xsi:nil="true"/>
    <Dateandtime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C4173522-2F29-4B1D-AB0C-6E4C9854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9</TotalTime>
  <Pages>2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Waters</dc:creator>
  <cp:keywords/>
  <dc:description/>
  <cp:lastModifiedBy>Jenny Jones</cp:lastModifiedBy>
  <cp:revision>18</cp:revision>
  <dcterms:created xsi:type="dcterms:W3CDTF">2025-04-23T11:01:00Z</dcterms:created>
  <dcterms:modified xsi:type="dcterms:W3CDTF">2026-07-22T11:24:00Z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