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079672CD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FC3">
              <w:rPr>
                <w:b/>
                <w:bCs/>
                <w:sz w:val="40"/>
                <w:szCs w:val="40"/>
              </w:rPr>
              <w:t>Parenting &amp; healthy relationship coordinator</w:t>
            </w:r>
          </w:p>
          <w:p w14:paraId="3A2B85FA" w14:textId="291F1B36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2C5FC3">
              <w:rPr>
                <w:b/>
                <w:bCs/>
                <w:sz w:val="24"/>
                <w:szCs w:val="24"/>
              </w:rPr>
              <w:t>HBC8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2963AC9A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4AD90005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5A139708" w:rsidR="007807FB" w:rsidRDefault="002C5FC3" w:rsidP="003329C7">
            <w:pPr>
              <w:spacing w:line="276" w:lineRule="auto"/>
            </w:pPr>
            <w:r w:rsidRPr="002C5FC3">
              <w:t xml:space="preserve">As a Parenting &amp; Healthy Relationship Coordinator, you will help lead, </w:t>
            </w:r>
            <w:proofErr w:type="spellStart"/>
            <w:r w:rsidRPr="002C5FC3">
              <w:t>organise</w:t>
            </w:r>
            <w:proofErr w:type="spellEnd"/>
            <w:r w:rsidRPr="002C5FC3">
              <w:t xml:space="preserve">, and develop Early Help Parenting services by supervising, supporting, and advising teams. You’ll contribute to managing and delivering high-quality, cost-effective services that meet the individual needs of children and families. Additionally, you will manage staff within the Early Help Parenting service and oversee workforce development across Locality teams, children’s </w:t>
            </w:r>
            <w:proofErr w:type="spellStart"/>
            <w:r w:rsidRPr="002C5FC3">
              <w:t>centres</w:t>
            </w:r>
            <w:proofErr w:type="spellEnd"/>
            <w:r w:rsidRPr="002C5FC3">
              <w:t>, ICART, and the Disabled Children’s Service in delivering parenting interventions.</w:t>
            </w:r>
          </w:p>
          <w:p w14:paraId="5BD79E2A" w14:textId="1B7A331F" w:rsidR="007807FB" w:rsidRDefault="007807FB" w:rsidP="003329C7">
            <w:pPr>
              <w:spacing w:line="276" w:lineRule="auto"/>
            </w:pPr>
            <w:r>
              <w:lastRenderedPageBreak/>
              <w:t>More specific responsibilities include</w:t>
            </w:r>
            <w:r w:rsidR="002A0AC2">
              <w:t>:</w:t>
            </w:r>
          </w:p>
          <w:p w14:paraId="2E6A02E8" w14:textId="77777777" w:rsidR="003329C7" w:rsidRDefault="002C5FC3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2C5FC3">
              <w:t>Overseeing staff, resources, and service delivery to address early help parenting needs, ensuring services align with policies, procedures, and legal frameworks</w:t>
            </w:r>
          </w:p>
          <w:p w14:paraId="1D8BB195" w14:textId="77777777" w:rsidR="002C5FC3" w:rsidRDefault="002C5FC3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S</w:t>
            </w:r>
            <w:r w:rsidRPr="002C5FC3">
              <w:t>upervisi</w:t>
            </w:r>
            <w:r>
              <w:t>ng</w:t>
            </w:r>
            <w:r w:rsidRPr="002C5FC3">
              <w:t xml:space="preserve"> staff in line with policy and procedures, </w:t>
            </w:r>
            <w:proofErr w:type="spellStart"/>
            <w:r w:rsidRPr="002C5FC3">
              <w:t>prioriti</w:t>
            </w:r>
            <w:r>
              <w:t>s</w:t>
            </w:r>
            <w:r w:rsidRPr="002C5FC3">
              <w:t>ing</w:t>
            </w:r>
            <w:proofErr w:type="spellEnd"/>
            <w:r w:rsidRPr="002C5FC3">
              <w:t>, allocati</w:t>
            </w:r>
            <w:r>
              <w:t>ng</w:t>
            </w:r>
            <w:r w:rsidRPr="002C5FC3">
              <w:t xml:space="preserve"> and authoris</w:t>
            </w:r>
            <w:r>
              <w:t>ing</w:t>
            </w:r>
            <w:r w:rsidRPr="002C5FC3">
              <w:t xml:space="preserve"> of work </w:t>
            </w:r>
          </w:p>
          <w:p w14:paraId="37CC51EA" w14:textId="77777777" w:rsidR="002C5FC3" w:rsidRDefault="001564AD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1564AD">
              <w:t>Assist in the recruitment, induction and training of staff, including assessment and identification of specialist training and career development identified in supervision and annual EDR’s</w:t>
            </w:r>
          </w:p>
          <w:p w14:paraId="3F71AE70" w14:textId="77777777" w:rsidR="001564AD" w:rsidRDefault="001564AD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Ensuring the maintenance of </w:t>
            </w:r>
            <w:r w:rsidRPr="001564AD">
              <w:t xml:space="preserve">documentation, record keeping, accounting and communication </w:t>
            </w:r>
          </w:p>
          <w:p w14:paraId="5F7E3E3E" w14:textId="77777777" w:rsidR="001564AD" w:rsidRDefault="001564AD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E</w:t>
            </w:r>
            <w:r w:rsidRPr="001564AD">
              <w:t>nsuring effective partnership working across the early help parenting offer</w:t>
            </w:r>
            <w:r>
              <w:t xml:space="preserve">, </w:t>
            </w:r>
            <w:r w:rsidRPr="001564AD">
              <w:t>implement</w:t>
            </w:r>
            <w:r>
              <w:t>ing</w:t>
            </w:r>
            <w:r w:rsidRPr="001564AD">
              <w:t xml:space="preserve"> with partners and </w:t>
            </w:r>
            <w:r>
              <w:t>delivering</w:t>
            </w:r>
            <w:r w:rsidRPr="001564AD">
              <w:t xml:space="preserve"> the roll out of Reducing Parental Conflict training/resources across the Borough</w:t>
            </w:r>
          </w:p>
          <w:p w14:paraId="04D65DAE" w14:textId="77777777" w:rsidR="001564AD" w:rsidRDefault="001564AD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P</w:t>
            </w:r>
            <w:r w:rsidRPr="001564AD">
              <w:t>lanning, develop</w:t>
            </w:r>
            <w:r>
              <w:t>ing</w:t>
            </w:r>
            <w:r w:rsidRPr="001564AD">
              <w:t>, deliver</w:t>
            </w:r>
            <w:r>
              <w:t xml:space="preserve">ing </w:t>
            </w:r>
            <w:r w:rsidRPr="001564AD">
              <w:t>and review</w:t>
            </w:r>
            <w:r>
              <w:t>ing</w:t>
            </w:r>
            <w:r w:rsidRPr="001564AD">
              <w:t xml:space="preserve"> new</w:t>
            </w:r>
            <w:r>
              <w:t>/</w:t>
            </w:r>
            <w:r w:rsidRPr="001564AD">
              <w:t>existing service provision/plans and identif</w:t>
            </w:r>
            <w:r>
              <w:t>ying</w:t>
            </w:r>
            <w:r w:rsidRPr="001564AD">
              <w:t xml:space="preserve"> resource shortages</w:t>
            </w:r>
          </w:p>
          <w:p w14:paraId="1E35DFE2" w14:textId="77777777" w:rsidR="001564AD" w:rsidRDefault="001564AD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 xml:space="preserve">Liaise with </w:t>
            </w:r>
            <w:r w:rsidRPr="001564AD">
              <w:t>parents accessing courses, assessing levels of need and vulnerability in line with Halton Levels of Needs frame work, to ensure they are on the right pathway</w:t>
            </w:r>
          </w:p>
          <w:p w14:paraId="3D85E20C" w14:textId="77777777" w:rsidR="001564AD" w:rsidRDefault="001564AD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1564AD">
              <w:t>Undertak</w:t>
            </w:r>
            <w:r>
              <w:t>ing</w:t>
            </w:r>
            <w:r w:rsidRPr="001564AD">
              <w:t xml:space="preserve"> regular quality assurance audits</w:t>
            </w:r>
            <w:r w:rsidR="0033544E">
              <w:t xml:space="preserve">, </w:t>
            </w:r>
            <w:r w:rsidRPr="001564AD">
              <w:t>analysi</w:t>
            </w:r>
            <w:r w:rsidR="0033544E">
              <w:t>ng,</w:t>
            </w:r>
            <w:r w:rsidRPr="001564AD">
              <w:t xml:space="preserve"> monitoring, measur</w:t>
            </w:r>
            <w:r w:rsidR="0033544E">
              <w:t>ing</w:t>
            </w:r>
            <w:r w:rsidRPr="001564AD">
              <w:t xml:space="preserve"> and </w:t>
            </w:r>
            <w:r w:rsidR="0033544E" w:rsidRPr="001564AD">
              <w:t>maintai</w:t>
            </w:r>
            <w:r w:rsidR="0033544E">
              <w:t>ning</w:t>
            </w:r>
            <w:r w:rsidRPr="001564AD">
              <w:t xml:space="preserve"> team performance </w:t>
            </w:r>
            <w:r w:rsidR="0033544E">
              <w:t>to ensure</w:t>
            </w:r>
            <w:r w:rsidRPr="001564AD">
              <w:t xml:space="preserve"> that agreed targets and performance indicators are achiev</w:t>
            </w:r>
            <w:r w:rsidR="0033544E">
              <w:t>ed</w:t>
            </w:r>
          </w:p>
          <w:p w14:paraId="038D03B0" w14:textId="77777777" w:rsidR="0033544E" w:rsidRDefault="0033544E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Making sure</w:t>
            </w:r>
            <w:r w:rsidRPr="0033544E">
              <w:t xml:space="preserve"> planning, monitoring and reviewing of expenditure and financial commitment against the budget are provided within cost limits</w:t>
            </w:r>
            <w:r>
              <w:t>, s</w:t>
            </w:r>
            <w:r w:rsidRPr="0033544E">
              <w:t>eek</w:t>
            </w:r>
            <w:r>
              <w:t xml:space="preserve">ing </w:t>
            </w:r>
            <w:r w:rsidRPr="0033544E">
              <w:t>and apply</w:t>
            </w:r>
            <w:r>
              <w:t>ing</w:t>
            </w:r>
            <w:r w:rsidRPr="0033544E">
              <w:t xml:space="preserve"> for external funding opportunities </w:t>
            </w:r>
            <w:r>
              <w:t>as needed</w:t>
            </w:r>
          </w:p>
          <w:p w14:paraId="2F050B59" w14:textId="77777777" w:rsidR="0033544E" w:rsidRDefault="0033544E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33544E">
              <w:t>Leading projects and specialist programs, conducting parenting assessments, chairing multi-agency meetings, and providing training, guidance, and support to external partners</w:t>
            </w:r>
          </w:p>
          <w:p w14:paraId="2C02943F" w14:textId="77777777" w:rsidR="0033544E" w:rsidRDefault="0033544E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33544E">
              <w:t xml:space="preserve">Complete </w:t>
            </w:r>
            <w:r>
              <w:t>and deliver</w:t>
            </w:r>
            <w:r w:rsidRPr="0033544E">
              <w:t xml:space="preserve"> reports on the impact of parenting support for the Children and Young People’s Plan to the Strategic </w:t>
            </w:r>
            <w:proofErr w:type="spellStart"/>
            <w:r w:rsidRPr="0033544E">
              <w:t>Programme</w:t>
            </w:r>
            <w:proofErr w:type="spellEnd"/>
            <w:r w:rsidRPr="0033544E">
              <w:t xml:space="preserve"> Board and other relevant groups, including Liverpool City Region and DWP bids</w:t>
            </w:r>
          </w:p>
          <w:p w14:paraId="3FDDCA24" w14:textId="77777777" w:rsidR="00663616" w:rsidRDefault="00663616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I</w:t>
            </w:r>
            <w:r w:rsidRPr="00663616">
              <w:t>mplement</w:t>
            </w:r>
            <w:r>
              <w:t>ing</w:t>
            </w:r>
            <w:r w:rsidRPr="00663616">
              <w:t xml:space="preserve"> and relevant guidelines in order </w:t>
            </w:r>
            <w:r>
              <w:t xml:space="preserve">to </w:t>
            </w:r>
            <w:r w:rsidRPr="00663616">
              <w:t>challenge and implement Halton’s level of need process</w:t>
            </w:r>
          </w:p>
          <w:p w14:paraId="194BB28B" w14:textId="77777777" w:rsidR="00663616" w:rsidRDefault="00663616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 w:rsidRPr="00663616">
              <w:t>Ensure the health and safety of staff and service users in line with the Health and Safety at Work Act, enforcing policies across Council buildings</w:t>
            </w:r>
            <w:r>
              <w:t xml:space="preserve"> </w:t>
            </w:r>
            <w:r w:rsidRPr="00663616">
              <w:t>including key holding, risk assessment implementation, and effective risk management</w:t>
            </w:r>
          </w:p>
          <w:p w14:paraId="57BBA876" w14:textId="4F975B60" w:rsidR="00663616" w:rsidRDefault="00663616" w:rsidP="002C5FC3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proofErr w:type="spellStart"/>
            <w:r w:rsidRPr="00663616">
              <w:t>Deputise</w:t>
            </w:r>
            <w:proofErr w:type="spellEnd"/>
            <w:r w:rsidRPr="00663616">
              <w:t xml:space="preserve"> </w:t>
            </w:r>
            <w:r>
              <w:t xml:space="preserve">for </w:t>
            </w:r>
            <w:r w:rsidRPr="00663616">
              <w:t>the Principal Manager when required</w:t>
            </w:r>
            <w:r>
              <w:t xml:space="preserve"> and undertake any other requirements in line with the grade of the job</w:t>
            </w: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1DD7A31C" w:rsidR="00924729" w:rsidRDefault="00663616" w:rsidP="00663616">
            <w:pPr>
              <w:spacing w:line="276" w:lineRule="auto"/>
            </w:pPr>
            <w:r>
              <w:t>For this role, it is essential that you hold m</w:t>
            </w:r>
            <w:r>
              <w:t>inimum Level 3 NVQ Children and Young People / Early Years or equivalent</w:t>
            </w:r>
            <w:r>
              <w:t xml:space="preserve">, </w:t>
            </w:r>
            <w:r>
              <w:t>Level 4 Working with complex families or equivalent</w:t>
            </w:r>
            <w:r>
              <w:t xml:space="preserve"> and a c</w:t>
            </w:r>
            <w:r>
              <w:t>ommitment to take part in continuous professional development, including supervision qualification.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54DD9FD9" w:rsidR="008A28B5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t xml:space="preserve">Experience of working with children and families </w:t>
            </w:r>
            <w:r>
              <w:t>with</w:t>
            </w:r>
            <w:r w:rsidRPr="00FF0684">
              <w:t xml:space="preserve"> multiple and complex needs</w:t>
            </w:r>
            <w:r>
              <w:t xml:space="preserve"> a k</w:t>
            </w:r>
            <w:r w:rsidRPr="00FF0684">
              <w:t>nowledge and understanding of Safeguarding policy, practice and Halton’s Levels of need Framework</w:t>
            </w:r>
          </w:p>
          <w:p w14:paraId="19002964" w14:textId="1AEF23DB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t xml:space="preserve">Experience of </w:t>
            </w:r>
            <w:r>
              <w:t>Supervising staff/students/volunteers as well as p</w:t>
            </w:r>
            <w:r w:rsidRPr="00FF0684">
              <w:t xml:space="preserve">erformance </w:t>
            </w:r>
            <w:r>
              <w:t>m</w:t>
            </w:r>
            <w:r w:rsidRPr="00FF0684">
              <w:t>anagement and monitoring</w:t>
            </w:r>
          </w:p>
          <w:p w14:paraId="0ECBF5F7" w14:textId="7E4F2847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t>Experience of updating, confidential information kept on appropriate IT software/systems/databases and producing any required reports</w:t>
            </w:r>
          </w:p>
          <w:p w14:paraId="6A47C058" w14:textId="4304BB0E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An u</w:t>
            </w:r>
            <w:r w:rsidRPr="00FF0684">
              <w:t xml:space="preserve">nderstanding </w:t>
            </w:r>
            <w:r>
              <w:t xml:space="preserve">of </w:t>
            </w:r>
            <w:r w:rsidRPr="00FF0684">
              <w:t>the Principles of Early Intervention</w:t>
            </w:r>
            <w:r>
              <w:t xml:space="preserve"> and </w:t>
            </w:r>
            <w:r w:rsidRPr="00FF0684">
              <w:t>relevant current legislation and frameworks in relation to working with children, young people and families</w:t>
            </w:r>
          </w:p>
          <w:p w14:paraId="468CF295" w14:textId="141AC84D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t xml:space="preserve">Knowledge of </w:t>
            </w:r>
            <w:r>
              <w:t xml:space="preserve">child development and the </w:t>
            </w:r>
            <w:r w:rsidRPr="00FF0684">
              <w:t>issues and procedures surrounding confidentiality and information sharing</w:t>
            </w:r>
          </w:p>
          <w:p w14:paraId="5255E233" w14:textId="602C8669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lastRenderedPageBreak/>
              <w:t>Practical organisational and prioritisation skills</w:t>
            </w:r>
            <w:r>
              <w:t xml:space="preserve"> and knowledge of </w:t>
            </w:r>
            <w:r w:rsidRPr="00FF0684">
              <w:t>research into the outcomes for children, young people and families using evidence based practice</w:t>
            </w:r>
          </w:p>
          <w:p w14:paraId="1225233A" w14:textId="4A36FCE7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t xml:space="preserve">Ability to work </w:t>
            </w:r>
            <w:r>
              <w:t>in</w:t>
            </w:r>
            <w:r w:rsidRPr="00FF0684">
              <w:t xml:space="preserve"> a team and demonstrate leadership skills in the management, motivation and supervision of staff, challenging poor performance as appropriate</w:t>
            </w:r>
          </w:p>
          <w:p w14:paraId="6A60A317" w14:textId="30ACBA47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t>Skills in assessing risk; creating, implementing and reviewing plans to address risk</w:t>
            </w:r>
            <w:r>
              <w:t xml:space="preserve"> and effective communication skills</w:t>
            </w:r>
          </w:p>
          <w:p w14:paraId="731A20C9" w14:textId="5696982C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 w:rsidRPr="00FF0684">
              <w:t>Ability to analyse local data on Early help requirements, develop and implement services around strategic priorities</w:t>
            </w:r>
          </w:p>
          <w:p w14:paraId="6AC4C3CA" w14:textId="5BAF971B" w:rsidR="00FF0684" w:rsidRDefault="00FF0684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work corporately, </w:t>
            </w:r>
            <w:r w:rsidRPr="00FF0684">
              <w:t>flexibly and respond to varied requirements, prioritise accordingly, and work effectively to tight deadlines using your own initiative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7A44BE79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56110F"/>
    <w:multiLevelType w:val="hybridMultilevel"/>
    <w:tmpl w:val="2F64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2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1"/>
  </w:num>
  <w:num w:numId="16" w16cid:durableId="79496472">
    <w:abstractNumId w:val="3"/>
  </w:num>
  <w:num w:numId="17" w16cid:durableId="1190876401">
    <w:abstractNumId w:val="9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257252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E1C8B"/>
    <w:rsid w:val="000E730F"/>
    <w:rsid w:val="0010498C"/>
    <w:rsid w:val="001360EF"/>
    <w:rsid w:val="00141C6D"/>
    <w:rsid w:val="001564AD"/>
    <w:rsid w:val="0016524D"/>
    <w:rsid w:val="001806C6"/>
    <w:rsid w:val="00180710"/>
    <w:rsid w:val="00181676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81B02"/>
    <w:rsid w:val="002A0AC2"/>
    <w:rsid w:val="002C5FC3"/>
    <w:rsid w:val="002D755E"/>
    <w:rsid w:val="002F6FC8"/>
    <w:rsid w:val="0030456C"/>
    <w:rsid w:val="003329C7"/>
    <w:rsid w:val="0033544E"/>
    <w:rsid w:val="003551E1"/>
    <w:rsid w:val="00365C93"/>
    <w:rsid w:val="00372BB5"/>
    <w:rsid w:val="003955FE"/>
    <w:rsid w:val="00395C1F"/>
    <w:rsid w:val="003A0A86"/>
    <w:rsid w:val="003C60F7"/>
    <w:rsid w:val="003D4D87"/>
    <w:rsid w:val="004600FA"/>
    <w:rsid w:val="00464888"/>
    <w:rsid w:val="00480FAD"/>
    <w:rsid w:val="004A6BB1"/>
    <w:rsid w:val="004A796F"/>
    <w:rsid w:val="004C6BAA"/>
    <w:rsid w:val="00515D95"/>
    <w:rsid w:val="00561A2C"/>
    <w:rsid w:val="00577543"/>
    <w:rsid w:val="005A4D05"/>
    <w:rsid w:val="005E0795"/>
    <w:rsid w:val="005E6612"/>
    <w:rsid w:val="005E760C"/>
    <w:rsid w:val="006126B9"/>
    <w:rsid w:val="00647C3A"/>
    <w:rsid w:val="00663616"/>
    <w:rsid w:val="00677A30"/>
    <w:rsid w:val="0068134D"/>
    <w:rsid w:val="00695CD1"/>
    <w:rsid w:val="006C0E64"/>
    <w:rsid w:val="006C4D8D"/>
    <w:rsid w:val="006C78E7"/>
    <w:rsid w:val="006D4B28"/>
    <w:rsid w:val="006D50C6"/>
    <w:rsid w:val="006F64DF"/>
    <w:rsid w:val="00700D4D"/>
    <w:rsid w:val="007079B0"/>
    <w:rsid w:val="00710C22"/>
    <w:rsid w:val="00713365"/>
    <w:rsid w:val="00724932"/>
    <w:rsid w:val="00763784"/>
    <w:rsid w:val="007807FB"/>
    <w:rsid w:val="007840DF"/>
    <w:rsid w:val="00793DB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C5BB7"/>
    <w:rsid w:val="008D29E5"/>
    <w:rsid w:val="008D57B9"/>
    <w:rsid w:val="008E169C"/>
    <w:rsid w:val="00902AB1"/>
    <w:rsid w:val="00917803"/>
    <w:rsid w:val="00924729"/>
    <w:rsid w:val="00966E71"/>
    <w:rsid w:val="00982CF7"/>
    <w:rsid w:val="0098361A"/>
    <w:rsid w:val="009B45BF"/>
    <w:rsid w:val="00A27909"/>
    <w:rsid w:val="00A405BB"/>
    <w:rsid w:val="00A50F8D"/>
    <w:rsid w:val="00A5775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C3477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26A5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2C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1011</Words>
  <Characters>5769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Jessica McCarthy</cp:lastModifiedBy>
  <cp:revision>2</cp:revision>
  <dcterms:created xsi:type="dcterms:W3CDTF">2025-04-08T14:22:00Z</dcterms:created>
  <dcterms:modified xsi:type="dcterms:W3CDTF">2025-04-08T14:22:00Z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