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:rsidTr="03BC6C71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:rsidR="00A51065" w:rsidRDefault="00F84CC7" w:rsidP="00A5106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3A82">
              <w:rPr>
                <w:b/>
                <w:bCs/>
              </w:rPr>
              <w:t xml:space="preserve">ADULT </w:t>
            </w:r>
            <w:r w:rsidR="00EC06E3">
              <w:rPr>
                <w:b/>
                <w:bCs/>
              </w:rPr>
              <w:t>MENTAL HEALTH PRACTITIONER</w:t>
            </w:r>
          </w:p>
          <w:p w:rsidR="00A51065" w:rsidRPr="00A51065" w:rsidRDefault="00ED2CEA" w:rsidP="00A51065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675784">
              <w:rPr>
                <w:b/>
                <w:bCs/>
                <w:sz w:val="24"/>
                <w:szCs w:val="24"/>
              </w:rPr>
              <w:t>HBC9</w:t>
            </w:r>
            <w:r w:rsidR="00BA5C8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:rsidR="00372BB5" w:rsidRDefault="00372BB5" w:rsidP="00365C93">
            <w:pPr>
              <w:jc w:val="right"/>
            </w:pPr>
          </w:p>
        </w:tc>
      </w:tr>
      <w:tr w:rsidR="00372BB5" w:rsidTr="03BC6C71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:rsidTr="03BC6C71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Access to a wide range of discount schemes</w:t>
            </w:r>
            <w:r w:rsidR="00C3543B">
              <w:t xml:space="preserve"> (TBC)</w:t>
            </w:r>
          </w:p>
          <w:p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</w:t>
            </w:r>
          </w:p>
          <w:p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:rsidR="00365C93" w:rsidRDefault="00365C93" w:rsidP="00395C1F">
            <w:pPr>
              <w:spacing w:line="276" w:lineRule="auto"/>
            </w:pPr>
          </w:p>
        </w:tc>
      </w:tr>
      <w:tr w:rsidR="00365C93" w:rsidTr="03BC6C71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:rsidTr="03BC6C71">
        <w:trPr>
          <w:gridAfter w:val="2"/>
          <w:wAfter w:w="3117" w:type="dxa"/>
        </w:trPr>
        <w:tc>
          <w:tcPr>
            <w:tcW w:w="9350" w:type="dxa"/>
            <w:gridSpan w:val="2"/>
          </w:tcPr>
          <w:p w:rsidR="0075607D" w:rsidRDefault="017D3FF7" w:rsidP="0075607D">
            <w:pPr>
              <w:spacing w:line="276" w:lineRule="auto"/>
            </w:pPr>
            <w:r>
              <w:t>As a Mental Health Practitioner, you will</w:t>
            </w:r>
            <w:r w:rsidR="50C53D0A">
              <w:t xml:space="preserve"> be </w:t>
            </w:r>
            <w:r w:rsidR="22FCFDE5">
              <w:t>a part</w:t>
            </w:r>
            <w:r w:rsidR="7DFD00E9">
              <w:t xml:space="preserve"> of </w:t>
            </w:r>
            <w:r w:rsidR="05704939">
              <w:t xml:space="preserve">the delivery of </w:t>
            </w:r>
            <w:r w:rsidR="7DFD00E9">
              <w:t>our Family Safeguarding mode</w:t>
            </w:r>
            <w:r w:rsidR="03270563">
              <w:t>l</w:t>
            </w:r>
            <w:r w:rsidR="7DFD00E9">
              <w:t xml:space="preserve"> </w:t>
            </w:r>
            <w:r w:rsidR="4880D77E">
              <w:t>which uses a multi-</w:t>
            </w:r>
            <w:r w:rsidR="7D809AEE">
              <w:t>disciplinary</w:t>
            </w:r>
            <w:r w:rsidR="4880D77E">
              <w:t xml:space="preserve"> approach to support parents, families and carers experiencing the challenges of domestic abuse, mental health and substance misuse. </w:t>
            </w:r>
            <w:r w:rsidR="00E775AA">
              <w:t>This includes assessing and supporting parents/carers with adult mental health needs</w:t>
            </w:r>
            <w:r w:rsidR="7319BF64">
              <w:t xml:space="preserve"> in order to tackle the impact of abuse and neglect within the family, to empower and engage parents and/or carers to make positive changes needed to improve outcomes.</w:t>
            </w:r>
            <w:r w:rsidR="00E775AA">
              <w:t xml:space="preserve"> Working within a multidisciplinary team, you will help develop and deliver timely services, including </w:t>
            </w:r>
            <w:r w:rsidR="16E47734">
              <w:t>comprehensive adult mental health assessments, mental health interventions and reviews to support parents/carers to sustain improved menta</w:t>
            </w:r>
            <w:r w:rsidR="7818B685">
              <w:t xml:space="preserve">l health wellbeing. </w:t>
            </w:r>
          </w:p>
          <w:p w:rsidR="0075607D" w:rsidRDefault="0075607D" w:rsidP="4716DCAE">
            <w:pPr>
              <w:spacing w:line="276" w:lineRule="auto"/>
              <w:rPr>
                <w:lang w:val="en-GB"/>
              </w:rPr>
            </w:pPr>
          </w:p>
          <w:p w:rsidR="0075607D" w:rsidRDefault="0075607D" w:rsidP="0075607D">
            <w:pPr>
              <w:spacing w:line="276" w:lineRule="auto"/>
              <w:rPr>
                <w:lang w:val="en-GB"/>
              </w:rPr>
            </w:pPr>
            <w:r w:rsidRPr="0075607D">
              <w:rPr>
                <w:lang w:val="en-GB"/>
              </w:rPr>
              <w:t>More specific responsibilities include: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7C32686B" w:rsidRDefault="7C32686B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Work with other professionals within the Family Safeguarding model to develop and deliver </w:t>
            </w:r>
            <w:r w:rsidR="31A56247" w:rsidRPr="4716DCAE">
              <w:rPr>
                <w:lang w:val="en-GB"/>
              </w:rPr>
              <w:t>services</w:t>
            </w:r>
            <w:r w:rsidRPr="4716DCAE">
              <w:rPr>
                <w:lang w:val="en-GB"/>
              </w:rPr>
              <w:t xml:space="preserve"> to tackle mental health issues in a timely manner, including a response to urgent needs as re</w:t>
            </w:r>
            <w:r w:rsidR="7933BA89" w:rsidRPr="4716DCAE">
              <w:rPr>
                <w:lang w:val="en-GB"/>
              </w:rPr>
              <w:t xml:space="preserve">quired. </w:t>
            </w:r>
          </w:p>
          <w:p w:rsidR="4716DCAE" w:rsidRDefault="4716DCAE" w:rsidP="4716DCAE">
            <w:pPr>
              <w:pStyle w:val="ListParagraph"/>
              <w:spacing w:line="276" w:lineRule="auto"/>
              <w:rPr>
                <w:lang w:val="en-GB"/>
              </w:rPr>
            </w:pPr>
          </w:p>
          <w:p w:rsidR="03C5B4C5" w:rsidRDefault="03C5B4C5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Work with other professionals to develop, deliver services to tackle mental health issues in a timely manner, including a response to urgent need as required.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03C5B4C5" w:rsidRDefault="03C5B4C5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Collaborate with professionals within the Family Safeguarding Model to design </w:t>
            </w:r>
            <w:r w:rsidR="0F5A3D80" w:rsidRPr="4716DCAE">
              <w:rPr>
                <w:lang w:val="en-GB"/>
              </w:rPr>
              <w:t>and deliver timely services addressing adult mental hea</w:t>
            </w:r>
            <w:r w:rsidR="23BC9756" w:rsidRPr="4716DCAE">
              <w:rPr>
                <w:lang w:val="en-GB"/>
              </w:rPr>
              <w:t>l</w:t>
            </w:r>
            <w:r w:rsidR="0F5A3D80" w:rsidRPr="4716DCAE">
              <w:rPr>
                <w:lang w:val="en-GB"/>
              </w:rPr>
              <w:t>th needs</w:t>
            </w:r>
            <w:r w:rsidR="756433AD" w:rsidRPr="4716DCAE">
              <w:rPr>
                <w:lang w:val="en-GB"/>
              </w:rPr>
              <w:t>, including responding to urg</w:t>
            </w:r>
            <w:r w:rsidR="14F01F2A" w:rsidRPr="4716DCAE">
              <w:rPr>
                <w:lang w:val="en-GB"/>
              </w:rPr>
              <w:t>en</w:t>
            </w:r>
            <w:r w:rsidR="756433AD" w:rsidRPr="4716DCAE">
              <w:rPr>
                <w:lang w:val="en-GB"/>
              </w:rPr>
              <w:t xml:space="preserve">t situations when necessary.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5995520E" w:rsidRDefault="5995520E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Establish clear referral pathways and offer guidance on managing adult mental health concerns, working closely with health sector mental health services.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5995520E" w:rsidRDefault="5995520E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Carry out thorough assessments, develop </w:t>
            </w:r>
            <w:r w:rsidR="4AE555F5" w:rsidRPr="4716DCAE">
              <w:rPr>
                <w:lang w:val="en-GB"/>
              </w:rPr>
              <w:t>formulations</w:t>
            </w:r>
            <w:r w:rsidRPr="4716DCAE">
              <w:rPr>
                <w:lang w:val="en-GB"/>
              </w:rPr>
              <w:t xml:space="preserve">, and deliver </w:t>
            </w:r>
            <w:r w:rsidR="25DD85BD" w:rsidRPr="4716DCAE">
              <w:rPr>
                <w:lang w:val="en-GB"/>
              </w:rPr>
              <w:t>appropriate</w:t>
            </w:r>
            <w:r w:rsidRPr="4716DCAE">
              <w:rPr>
                <w:lang w:val="en-GB"/>
              </w:rPr>
              <w:t xml:space="preserve"> interventions for parents and carers identified as having mental health needs.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1A6F10B3" w:rsidRDefault="1A6F10B3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Plan, prioritise, and manage caseloads effectively, taking into account the needs of the parent or carer, service demands, and personal capacity.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1A6F10B3" w:rsidRDefault="1A6F10B3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Actively contribute to family plans through team discussions and group supervision, assessing and managing risks or potential harm linked to mental health issues.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1A6F10B3" w:rsidRDefault="1A6F10B3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>Deliver high</w:t>
            </w:r>
            <w:r w:rsidR="00EF402C">
              <w:rPr>
                <w:lang w:val="en-GB"/>
              </w:rPr>
              <w:t xml:space="preserve"> </w:t>
            </w:r>
            <w:r w:rsidRPr="4716DCAE">
              <w:rPr>
                <w:lang w:val="en-GB"/>
              </w:rPr>
              <w:t xml:space="preserve">quality support and safety planning, ensuring a coordinated multi – agency approach involving all relevant professionals.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34EF2960" w:rsidRDefault="34EF2960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Contribute to team effectiveness, personal development, and overall performance improvement.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34EF2960" w:rsidRDefault="34EF2960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Share responsibility for workload management with colleagues, engaging statutory and non-statutory services where appropriate.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34EF2960" w:rsidRDefault="34EF2960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Develop knowledge and application of motivational interviewing through ongoing learning and professional development.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34EF2960" w:rsidRDefault="34EF2960" w:rsidP="4716DCAE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lang w:val="en-GB"/>
              </w:rPr>
            </w:pPr>
            <w:r w:rsidRPr="4716DCAE">
              <w:rPr>
                <w:lang w:val="en-GB"/>
              </w:rPr>
              <w:t xml:space="preserve">Participate in annual appraisals and reviews, identifying development needs and completing agreed training and development activities. </w:t>
            </w:r>
          </w:p>
          <w:p w:rsidR="4716DCAE" w:rsidRDefault="4716DCAE" w:rsidP="4716DCAE">
            <w:pPr>
              <w:spacing w:line="276" w:lineRule="auto"/>
              <w:rPr>
                <w:lang w:val="en-GB"/>
              </w:rPr>
            </w:pPr>
          </w:p>
          <w:p w:rsidR="0075607D" w:rsidRPr="0075607D" w:rsidRDefault="0075607D" w:rsidP="0075607D">
            <w:pPr>
              <w:spacing w:line="276" w:lineRule="auto"/>
              <w:rPr>
                <w:lang w:val="en-GB"/>
              </w:rPr>
            </w:pPr>
          </w:p>
          <w:p w:rsidR="00E11A07" w:rsidRPr="00C51AB7" w:rsidRDefault="00E11A07" w:rsidP="0075607D">
            <w:pPr>
              <w:spacing w:line="276" w:lineRule="auto"/>
              <w:ind w:left="720"/>
              <w:rPr>
                <w:lang w:val="en-GB"/>
              </w:rPr>
            </w:pPr>
          </w:p>
        </w:tc>
      </w:tr>
      <w:tr w:rsidR="00365C93" w:rsidTr="03BC6C71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:rsidR="00365C93" w:rsidRDefault="00464888" w:rsidP="00395C1F">
            <w:pPr>
              <w:pStyle w:val="Heading1"/>
              <w:spacing w:line="360" w:lineRule="auto"/>
            </w:pPr>
            <w:r>
              <w:t>About You</w:t>
            </w:r>
          </w:p>
        </w:tc>
      </w:tr>
      <w:tr w:rsidR="00464888" w:rsidTr="03BC6C71">
        <w:trPr>
          <w:gridAfter w:val="2"/>
          <w:wAfter w:w="3117" w:type="dxa"/>
        </w:trPr>
        <w:tc>
          <w:tcPr>
            <w:tcW w:w="9350" w:type="dxa"/>
            <w:gridSpan w:val="2"/>
          </w:tcPr>
          <w:p w:rsidR="00827D6E" w:rsidRPr="001C02EF" w:rsidRDefault="00F921A1" w:rsidP="00860CE8">
            <w:pPr>
              <w:rPr>
                <w:rFonts w:cs="Arial"/>
              </w:rPr>
            </w:pPr>
            <w:r w:rsidRPr="001C02EF">
              <w:rPr>
                <w:rFonts w:cs="Arial"/>
              </w:rPr>
              <w:t>The successful candidate will be e</w:t>
            </w:r>
            <w:r w:rsidR="0044629C" w:rsidRPr="001C02EF">
              <w:rPr>
                <w:rFonts w:cs="Arial"/>
              </w:rPr>
              <w:t>ducated to diploma/degree level and registered with an appropriate body (i.e., Registered Mental Health Nurse</w:t>
            </w:r>
            <w:r w:rsidR="00860CE8" w:rsidRPr="001C02EF">
              <w:rPr>
                <w:rFonts w:cs="Arial"/>
              </w:rPr>
              <w:t xml:space="preserve">) with evidence of </w:t>
            </w:r>
            <w:r w:rsidR="00DA6102">
              <w:rPr>
                <w:rFonts w:cs="Arial"/>
              </w:rPr>
              <w:t xml:space="preserve">completed </w:t>
            </w:r>
            <w:r w:rsidR="00860CE8" w:rsidRPr="001C02EF">
              <w:rPr>
                <w:rFonts w:cs="Arial"/>
              </w:rPr>
              <w:t xml:space="preserve">training </w:t>
            </w:r>
            <w:r w:rsidR="00DA6102" w:rsidRPr="00DA6102">
              <w:rPr>
                <w:rFonts w:cs="Arial"/>
              </w:rPr>
              <w:t>courses and or experience to post graduate diploma</w:t>
            </w:r>
            <w:r w:rsidR="00DA6102">
              <w:rPr>
                <w:rFonts w:cs="Arial"/>
              </w:rPr>
              <w:t xml:space="preserve"> and </w:t>
            </w:r>
            <w:r w:rsidR="00860CE8" w:rsidRPr="001C02EF">
              <w:rPr>
                <w:rFonts w:cs="Arial"/>
              </w:rPr>
              <w:t>continuous professional development</w:t>
            </w:r>
            <w:r w:rsidRPr="001C02EF">
              <w:rPr>
                <w:rFonts w:cs="Arial"/>
              </w:rPr>
              <w:t>.</w:t>
            </w:r>
          </w:p>
          <w:p w:rsidR="00827D6E" w:rsidRDefault="00827D6E" w:rsidP="00FE52AB">
            <w:pPr>
              <w:spacing w:line="276" w:lineRule="auto"/>
            </w:pPr>
          </w:p>
          <w:p w:rsidR="00675F74" w:rsidRDefault="008A28B5" w:rsidP="00675F74">
            <w:pPr>
              <w:spacing w:line="276" w:lineRule="auto"/>
            </w:pPr>
            <w:r>
              <w:t xml:space="preserve">In </w:t>
            </w:r>
            <w:r w:rsidR="37D789FB">
              <w:t>addition,</w:t>
            </w:r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:rsidR="00E440ED" w:rsidRPr="0077005B" w:rsidRDefault="00AD3CB4" w:rsidP="0077005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en-GB"/>
              </w:rPr>
            </w:pPr>
            <w:r w:rsidRPr="00AD3CB4">
              <w:rPr>
                <w:lang w:val="en-GB"/>
              </w:rPr>
              <w:t>Post-qualified clinical experience working with adults with diverse mental health needs, including assessment,</w:t>
            </w:r>
            <w:r w:rsidR="0077005B">
              <w:rPr>
                <w:lang w:val="en-GB"/>
              </w:rPr>
              <w:t xml:space="preserve"> risk management,</w:t>
            </w:r>
            <w:r w:rsidRPr="00AD3CB4">
              <w:rPr>
                <w:lang w:val="en-GB"/>
              </w:rPr>
              <w:t xml:space="preserve"> delivery of evidence-based interventions, and strong knowledge across a range of conditions.</w:t>
            </w:r>
            <w:r w:rsidR="0027293A" w:rsidRPr="0027293A">
              <w:t xml:space="preserve"> </w:t>
            </w:r>
          </w:p>
          <w:p w:rsidR="00675F74" w:rsidRPr="00E440ED" w:rsidRDefault="00675F74" w:rsidP="0044629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lang w:val="en-GB"/>
              </w:rPr>
            </w:pPr>
            <w:r w:rsidRPr="00E440ED">
              <w:rPr>
                <w:lang w:val="en-GB"/>
              </w:rPr>
              <w:t xml:space="preserve">Experience of </w:t>
            </w:r>
            <w:r w:rsidR="00E440ED" w:rsidRPr="00E440ED">
              <w:rPr>
                <w:lang w:val="en-GB"/>
              </w:rPr>
              <w:t xml:space="preserve">collaborative </w:t>
            </w:r>
            <w:r w:rsidR="00D844AE" w:rsidRPr="00E440ED">
              <w:rPr>
                <w:lang w:val="en-GB"/>
              </w:rPr>
              <w:t>multi-agenc</w:t>
            </w:r>
            <w:r w:rsidR="00E440ED" w:rsidRPr="00E440ED">
              <w:rPr>
                <w:lang w:val="en-GB"/>
              </w:rPr>
              <w:t>y</w:t>
            </w:r>
            <w:r w:rsidR="00D844AE" w:rsidRPr="00E440ED">
              <w:rPr>
                <w:lang w:val="en-GB"/>
              </w:rPr>
              <w:t xml:space="preserve"> </w:t>
            </w:r>
            <w:r w:rsidR="00E440ED" w:rsidRPr="00E440ED">
              <w:rPr>
                <w:lang w:val="en-GB"/>
              </w:rPr>
              <w:t xml:space="preserve">working </w:t>
            </w:r>
            <w:r w:rsidRPr="00E440ED">
              <w:rPr>
                <w:lang w:val="en-GB"/>
              </w:rPr>
              <w:t xml:space="preserve">with a wide range of partners (e.g. Local Authority, NHS, VCSE) to deliver shared objectives and improve population mental health and wellbeing.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Strong understanding of public health principles, </w:t>
            </w:r>
            <w:r w:rsidR="00AC64AF">
              <w:rPr>
                <w:lang w:val="en-GB"/>
              </w:rPr>
              <w:t xml:space="preserve">mental health legislation, </w:t>
            </w:r>
            <w:r w:rsidRPr="00675F74">
              <w:rPr>
                <w:lang w:val="en-GB"/>
              </w:rPr>
              <w:t>health improvement, prevention, and the social determinants of mental health</w:t>
            </w:r>
            <w:r w:rsidR="00AC64AF">
              <w:rPr>
                <w:lang w:val="en-GB"/>
              </w:rPr>
              <w:t>.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Knowledge of whole-system and place-based approaches, including mental health promotion and suicide prevention.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Experience of influencing strategy, systems, and creating collective responsibility across organisations to improve outcomes.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Proven ability to design, deliver, and evaluate health and wellbeing projects and targeted interventions for specific populations.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Experience in developing and delivering professional and community training.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Excellent communication skills (written and verbal), with the ability to adapt style for different audiences and influence, negotiate, and build effective relationships.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Strong partnership-working skills, with the ability to collaborate across internal departments and external organisations.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Ability to keep up to date with current research, evidence, and best practice in mental health and suicide prevention.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Excellent project management skills, including the ability to prioritise workload, meet deadlines, and work effectively under pressure.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High level of autonomy, integrity, and decision-making, using analysis and evidence to inform practice. </w:t>
            </w:r>
          </w:p>
          <w:p w:rsidR="00675F74" w:rsidRPr="00675F74" w:rsidRDefault="00675F74" w:rsidP="00675F74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675F74">
              <w:rPr>
                <w:lang w:val="en-GB"/>
              </w:rPr>
              <w:t xml:space="preserve">Flexible and adaptable approach, with the ability to work in busy environments and manage competing demands. </w:t>
            </w:r>
          </w:p>
          <w:p w:rsidR="008A28B5" w:rsidRDefault="00675F74" w:rsidP="00675F74">
            <w:pPr>
              <w:numPr>
                <w:ilvl w:val="0"/>
                <w:numId w:val="9"/>
              </w:numPr>
              <w:spacing w:line="276" w:lineRule="auto"/>
            </w:pPr>
            <w:r w:rsidRPr="00675F74">
              <w:rPr>
                <w:lang w:val="en-GB"/>
              </w:rPr>
              <w:t>Good IT skills and ability to use digital systems to support delivery and reporting.</w:t>
            </w:r>
          </w:p>
          <w:p w:rsidR="00181676" w:rsidRDefault="00181676" w:rsidP="00181676">
            <w:pPr>
              <w:spacing w:line="276" w:lineRule="auto"/>
              <w:ind w:left="720"/>
            </w:pPr>
          </w:p>
          <w:p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:rsidR="00EC745A" w:rsidRDefault="00EC745A" w:rsidP="00FE52AB">
            <w:pPr>
              <w:spacing w:line="276" w:lineRule="auto"/>
            </w:pPr>
          </w:p>
          <w:p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F7678F" w:rsidTr="03BC6C71">
        <w:trPr>
          <w:gridAfter w:val="1"/>
          <w:wAfter w:w="157" w:type="dxa"/>
        </w:trPr>
        <w:tc>
          <w:tcPr>
            <w:tcW w:w="9350" w:type="dxa"/>
            <w:gridSpan w:val="2"/>
          </w:tcPr>
          <w:p w:rsidR="00464888" w:rsidRDefault="00464888" w:rsidP="00E301C7"/>
        </w:tc>
        <w:tc>
          <w:tcPr>
            <w:tcW w:w="2960" w:type="dxa"/>
          </w:tcPr>
          <w:p w:rsidR="00464888" w:rsidRDefault="00464888"/>
        </w:tc>
      </w:tr>
      <w:tr w:rsidR="00464888" w:rsidTr="03BC6C71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:rsidR="00464888" w:rsidRDefault="00464888" w:rsidP="00E301C7"/>
        </w:tc>
        <w:tc>
          <w:tcPr>
            <w:tcW w:w="3117" w:type="dxa"/>
            <w:gridSpan w:val="2"/>
          </w:tcPr>
          <w:p w:rsidR="00464888" w:rsidRDefault="00464888"/>
        </w:tc>
      </w:tr>
      <w:tr w:rsidR="00464888" w:rsidTr="03BC6C71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:rsidR="00464888" w:rsidRDefault="00464888" w:rsidP="0009529B">
            <w:pPr>
              <w:jc w:val="right"/>
            </w:pPr>
          </w:p>
        </w:tc>
      </w:tr>
    </w:tbl>
    <w:p w:rsidR="006B4003" w:rsidRDefault="006B4003" w:rsidP="00395C1F"/>
    <w:p w:rsidR="006B4003" w:rsidRPr="00E301C7" w:rsidRDefault="006B4003" w:rsidP="00395C1F"/>
    <w:sectPr w:rsidR="006B4003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B3A" w:rsidRDefault="00B92B3A" w:rsidP="00BC73FC">
      <w:r>
        <w:separator/>
      </w:r>
    </w:p>
  </w:endnote>
  <w:endnote w:type="continuationSeparator" w:id="0">
    <w:p w:rsidR="00B92B3A" w:rsidRDefault="00B92B3A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B3A" w:rsidRDefault="00B92B3A" w:rsidP="00BC73FC">
      <w:r>
        <w:separator/>
      </w:r>
    </w:p>
  </w:footnote>
  <w:footnote w:type="continuationSeparator" w:id="0">
    <w:p w:rsidR="00B92B3A" w:rsidRDefault="00B92B3A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79DE"/>
    <w:multiLevelType w:val="hybridMultilevel"/>
    <w:tmpl w:val="FFFFFFFF"/>
    <w:lvl w:ilvl="0" w:tplc="32D45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E9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CE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E7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42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4B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C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6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947B6"/>
    <w:multiLevelType w:val="multilevel"/>
    <w:tmpl w:val="A5FC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4E54"/>
    <w:multiLevelType w:val="hybridMultilevel"/>
    <w:tmpl w:val="196238EC"/>
    <w:lvl w:ilvl="0" w:tplc="3542A6D0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6635"/>
    <w:multiLevelType w:val="multilevel"/>
    <w:tmpl w:val="B9E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3D0D32"/>
    <w:multiLevelType w:val="hybridMultilevel"/>
    <w:tmpl w:val="D374B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236F51"/>
    <w:multiLevelType w:val="multilevel"/>
    <w:tmpl w:val="ACA0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62160"/>
    <w:multiLevelType w:val="hybridMultilevel"/>
    <w:tmpl w:val="544EA5C0"/>
    <w:lvl w:ilvl="0" w:tplc="3542A6D0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A82B95"/>
    <w:multiLevelType w:val="multilevel"/>
    <w:tmpl w:val="833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71C39EB"/>
    <w:multiLevelType w:val="multilevel"/>
    <w:tmpl w:val="729E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502BD"/>
    <w:multiLevelType w:val="multilevel"/>
    <w:tmpl w:val="595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E285A"/>
    <w:multiLevelType w:val="multilevel"/>
    <w:tmpl w:val="68C6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81D51"/>
    <w:multiLevelType w:val="hybridMultilevel"/>
    <w:tmpl w:val="CB5A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E3C2C"/>
    <w:multiLevelType w:val="hybridMultilevel"/>
    <w:tmpl w:val="3BB4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44FA9"/>
    <w:multiLevelType w:val="multilevel"/>
    <w:tmpl w:val="7BA4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2"/>
  </w:num>
  <w:num w:numId="8" w16cid:durableId="2094618771">
    <w:abstractNumId w:val="19"/>
  </w:num>
  <w:num w:numId="9" w16cid:durableId="1866013986">
    <w:abstractNumId w:val="20"/>
  </w:num>
  <w:num w:numId="10" w16cid:durableId="948005912">
    <w:abstractNumId w:val="4"/>
  </w:num>
  <w:num w:numId="11" w16cid:durableId="1186291718">
    <w:abstractNumId w:val="1"/>
  </w:num>
  <w:num w:numId="12" w16cid:durableId="1853907684">
    <w:abstractNumId w:val="3"/>
  </w:num>
  <w:num w:numId="13" w16cid:durableId="239292189">
    <w:abstractNumId w:val="6"/>
  </w:num>
  <w:num w:numId="14" w16cid:durableId="893468483">
    <w:abstractNumId w:val="17"/>
  </w:num>
  <w:num w:numId="15" w16cid:durableId="1156995991">
    <w:abstractNumId w:val="12"/>
  </w:num>
  <w:num w:numId="16" w16cid:durableId="1127432840">
    <w:abstractNumId w:val="23"/>
  </w:num>
  <w:num w:numId="17" w16cid:durableId="7876275">
    <w:abstractNumId w:val="9"/>
  </w:num>
  <w:num w:numId="18" w16cid:durableId="1846237381">
    <w:abstractNumId w:val="16"/>
  </w:num>
  <w:num w:numId="19" w16cid:durableId="232932488">
    <w:abstractNumId w:val="15"/>
  </w:num>
  <w:num w:numId="20" w16cid:durableId="1768503807">
    <w:abstractNumId w:val="7"/>
  </w:num>
  <w:num w:numId="21" w16cid:durableId="1528134892">
    <w:abstractNumId w:val="18"/>
  </w:num>
  <w:num w:numId="22" w16cid:durableId="989947439">
    <w:abstractNumId w:val="21"/>
  </w:num>
  <w:num w:numId="23" w16cid:durableId="1150367491">
    <w:abstractNumId w:val="5"/>
  </w:num>
  <w:num w:numId="24" w16cid:durableId="1179664015">
    <w:abstractNumId w:val="10"/>
  </w:num>
  <w:num w:numId="25" w16cid:durableId="166762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1DA8"/>
    <w:rsid w:val="00013A82"/>
    <w:rsid w:val="000275E3"/>
    <w:rsid w:val="00047BCA"/>
    <w:rsid w:val="00060551"/>
    <w:rsid w:val="000651EA"/>
    <w:rsid w:val="000761F2"/>
    <w:rsid w:val="0009529B"/>
    <w:rsid w:val="000A1653"/>
    <w:rsid w:val="000C4A87"/>
    <w:rsid w:val="000C5BF3"/>
    <w:rsid w:val="000E1C8B"/>
    <w:rsid w:val="000F38C6"/>
    <w:rsid w:val="001233A8"/>
    <w:rsid w:val="00141C6D"/>
    <w:rsid w:val="0017138F"/>
    <w:rsid w:val="001806C6"/>
    <w:rsid w:val="00180710"/>
    <w:rsid w:val="00181676"/>
    <w:rsid w:val="00184052"/>
    <w:rsid w:val="001938F7"/>
    <w:rsid w:val="001949B7"/>
    <w:rsid w:val="001C02EF"/>
    <w:rsid w:val="001D7755"/>
    <w:rsid w:val="001D7844"/>
    <w:rsid w:val="001E4911"/>
    <w:rsid w:val="001E7074"/>
    <w:rsid w:val="001F46F6"/>
    <w:rsid w:val="00213E7B"/>
    <w:rsid w:val="002141F8"/>
    <w:rsid w:val="00223E66"/>
    <w:rsid w:val="00226843"/>
    <w:rsid w:val="0024066E"/>
    <w:rsid w:val="002466AB"/>
    <w:rsid w:val="00246A7B"/>
    <w:rsid w:val="00246D98"/>
    <w:rsid w:val="0027293A"/>
    <w:rsid w:val="00281B02"/>
    <w:rsid w:val="002A0AC2"/>
    <w:rsid w:val="002B2FB3"/>
    <w:rsid w:val="002B4917"/>
    <w:rsid w:val="002B7B65"/>
    <w:rsid w:val="002D1703"/>
    <w:rsid w:val="002D6EFF"/>
    <w:rsid w:val="002F6FC8"/>
    <w:rsid w:val="00302AE4"/>
    <w:rsid w:val="0030456C"/>
    <w:rsid w:val="00327BBB"/>
    <w:rsid w:val="00327D7B"/>
    <w:rsid w:val="003329C7"/>
    <w:rsid w:val="0034076E"/>
    <w:rsid w:val="003551E1"/>
    <w:rsid w:val="00365C93"/>
    <w:rsid w:val="00372BB5"/>
    <w:rsid w:val="00381749"/>
    <w:rsid w:val="003955FE"/>
    <w:rsid w:val="00395C1F"/>
    <w:rsid w:val="003A0A86"/>
    <w:rsid w:val="003A0AB8"/>
    <w:rsid w:val="003C60F7"/>
    <w:rsid w:val="003D4D87"/>
    <w:rsid w:val="003F6923"/>
    <w:rsid w:val="004256D1"/>
    <w:rsid w:val="0044629C"/>
    <w:rsid w:val="00463669"/>
    <w:rsid w:val="00464888"/>
    <w:rsid w:val="0047029E"/>
    <w:rsid w:val="00480FAD"/>
    <w:rsid w:val="00482FE2"/>
    <w:rsid w:val="004A6BB1"/>
    <w:rsid w:val="004A7119"/>
    <w:rsid w:val="004A796F"/>
    <w:rsid w:val="004C6BAA"/>
    <w:rsid w:val="004E22E4"/>
    <w:rsid w:val="00515D95"/>
    <w:rsid w:val="005274B2"/>
    <w:rsid w:val="00535C4B"/>
    <w:rsid w:val="00551C8F"/>
    <w:rsid w:val="00560AC1"/>
    <w:rsid w:val="00561A2C"/>
    <w:rsid w:val="00576784"/>
    <w:rsid w:val="00577543"/>
    <w:rsid w:val="005A4D05"/>
    <w:rsid w:val="005A6379"/>
    <w:rsid w:val="005B3937"/>
    <w:rsid w:val="005E6612"/>
    <w:rsid w:val="005E760C"/>
    <w:rsid w:val="006126B9"/>
    <w:rsid w:val="00647C3A"/>
    <w:rsid w:val="006709ED"/>
    <w:rsid w:val="00675784"/>
    <w:rsid w:val="00675F74"/>
    <w:rsid w:val="00677A30"/>
    <w:rsid w:val="00695CD1"/>
    <w:rsid w:val="006B4003"/>
    <w:rsid w:val="006C1C84"/>
    <w:rsid w:val="006C78E7"/>
    <w:rsid w:val="006D2C90"/>
    <w:rsid w:val="006D50C6"/>
    <w:rsid w:val="006F64DF"/>
    <w:rsid w:val="007079B0"/>
    <w:rsid w:val="00710C22"/>
    <w:rsid w:val="00713365"/>
    <w:rsid w:val="00724932"/>
    <w:rsid w:val="0075099D"/>
    <w:rsid w:val="0075607D"/>
    <w:rsid w:val="00763784"/>
    <w:rsid w:val="00763DAB"/>
    <w:rsid w:val="0077005B"/>
    <w:rsid w:val="00774FA9"/>
    <w:rsid w:val="007807FB"/>
    <w:rsid w:val="007840DF"/>
    <w:rsid w:val="00793DB6"/>
    <w:rsid w:val="007C27DD"/>
    <w:rsid w:val="007F6D8B"/>
    <w:rsid w:val="007F737F"/>
    <w:rsid w:val="008122A4"/>
    <w:rsid w:val="0081412A"/>
    <w:rsid w:val="00814BD7"/>
    <w:rsid w:val="00827D6E"/>
    <w:rsid w:val="00831442"/>
    <w:rsid w:val="00860CE8"/>
    <w:rsid w:val="00865BD8"/>
    <w:rsid w:val="008A28B5"/>
    <w:rsid w:val="008C058D"/>
    <w:rsid w:val="008C5BB7"/>
    <w:rsid w:val="008D57B9"/>
    <w:rsid w:val="00913A7B"/>
    <w:rsid w:val="00917803"/>
    <w:rsid w:val="00924729"/>
    <w:rsid w:val="00936771"/>
    <w:rsid w:val="00966E71"/>
    <w:rsid w:val="00982CF7"/>
    <w:rsid w:val="00993F19"/>
    <w:rsid w:val="00997A78"/>
    <w:rsid w:val="009A2B9A"/>
    <w:rsid w:val="009B45BF"/>
    <w:rsid w:val="009C29A7"/>
    <w:rsid w:val="009C30BC"/>
    <w:rsid w:val="009C7791"/>
    <w:rsid w:val="009F648A"/>
    <w:rsid w:val="00A27909"/>
    <w:rsid w:val="00A405BB"/>
    <w:rsid w:val="00A51065"/>
    <w:rsid w:val="00AC64AF"/>
    <w:rsid w:val="00AC7DE3"/>
    <w:rsid w:val="00AD3CB4"/>
    <w:rsid w:val="00AE230E"/>
    <w:rsid w:val="00AF2806"/>
    <w:rsid w:val="00B00B24"/>
    <w:rsid w:val="00B01EB9"/>
    <w:rsid w:val="00B14D8F"/>
    <w:rsid w:val="00B358A9"/>
    <w:rsid w:val="00B6029A"/>
    <w:rsid w:val="00B6431B"/>
    <w:rsid w:val="00B668E6"/>
    <w:rsid w:val="00B725A8"/>
    <w:rsid w:val="00B824D6"/>
    <w:rsid w:val="00B905A5"/>
    <w:rsid w:val="00B92B3A"/>
    <w:rsid w:val="00B97621"/>
    <w:rsid w:val="00BA5C83"/>
    <w:rsid w:val="00BA7BC6"/>
    <w:rsid w:val="00BC5317"/>
    <w:rsid w:val="00BC73FC"/>
    <w:rsid w:val="00C107EE"/>
    <w:rsid w:val="00C24C53"/>
    <w:rsid w:val="00C3543B"/>
    <w:rsid w:val="00C42AB0"/>
    <w:rsid w:val="00C42B90"/>
    <w:rsid w:val="00C43902"/>
    <w:rsid w:val="00C4790C"/>
    <w:rsid w:val="00C51AB7"/>
    <w:rsid w:val="00C57607"/>
    <w:rsid w:val="00C6483A"/>
    <w:rsid w:val="00C8086C"/>
    <w:rsid w:val="00C87F14"/>
    <w:rsid w:val="00C916FE"/>
    <w:rsid w:val="00CA033A"/>
    <w:rsid w:val="00CB707E"/>
    <w:rsid w:val="00CD3C4E"/>
    <w:rsid w:val="00CE7B27"/>
    <w:rsid w:val="00D101D3"/>
    <w:rsid w:val="00D12306"/>
    <w:rsid w:val="00D15E96"/>
    <w:rsid w:val="00D165C7"/>
    <w:rsid w:val="00D3444F"/>
    <w:rsid w:val="00D63C04"/>
    <w:rsid w:val="00D655D1"/>
    <w:rsid w:val="00D677EC"/>
    <w:rsid w:val="00D815A4"/>
    <w:rsid w:val="00D844AE"/>
    <w:rsid w:val="00DA6102"/>
    <w:rsid w:val="00DA7009"/>
    <w:rsid w:val="00DB629F"/>
    <w:rsid w:val="00DC65EE"/>
    <w:rsid w:val="00DC6AB5"/>
    <w:rsid w:val="00DF493A"/>
    <w:rsid w:val="00E116FE"/>
    <w:rsid w:val="00E11A07"/>
    <w:rsid w:val="00E14925"/>
    <w:rsid w:val="00E157E1"/>
    <w:rsid w:val="00E26A54"/>
    <w:rsid w:val="00E27107"/>
    <w:rsid w:val="00E301C7"/>
    <w:rsid w:val="00E4076D"/>
    <w:rsid w:val="00E440ED"/>
    <w:rsid w:val="00E775AA"/>
    <w:rsid w:val="00E810A5"/>
    <w:rsid w:val="00E83DCD"/>
    <w:rsid w:val="00E95D2E"/>
    <w:rsid w:val="00E97637"/>
    <w:rsid w:val="00EA3B2E"/>
    <w:rsid w:val="00EA56AE"/>
    <w:rsid w:val="00EB1811"/>
    <w:rsid w:val="00EC06E3"/>
    <w:rsid w:val="00EC1736"/>
    <w:rsid w:val="00EC745A"/>
    <w:rsid w:val="00ED2CEA"/>
    <w:rsid w:val="00EE18B9"/>
    <w:rsid w:val="00EF1947"/>
    <w:rsid w:val="00EF3E9E"/>
    <w:rsid w:val="00EF402C"/>
    <w:rsid w:val="00F20667"/>
    <w:rsid w:val="00F44335"/>
    <w:rsid w:val="00F44CB3"/>
    <w:rsid w:val="00F62465"/>
    <w:rsid w:val="00F6318E"/>
    <w:rsid w:val="00F7678F"/>
    <w:rsid w:val="00F81F69"/>
    <w:rsid w:val="00F84CC7"/>
    <w:rsid w:val="00F921A1"/>
    <w:rsid w:val="00F96FF6"/>
    <w:rsid w:val="00FA45BE"/>
    <w:rsid w:val="00FC1B7C"/>
    <w:rsid w:val="00FC40E1"/>
    <w:rsid w:val="00FC7C8D"/>
    <w:rsid w:val="00FD08C7"/>
    <w:rsid w:val="00FD15BC"/>
    <w:rsid w:val="00FE52AB"/>
    <w:rsid w:val="017D3FF7"/>
    <w:rsid w:val="03270563"/>
    <w:rsid w:val="03BC6C71"/>
    <w:rsid w:val="03C5B4C5"/>
    <w:rsid w:val="05704939"/>
    <w:rsid w:val="06875CE4"/>
    <w:rsid w:val="0A41F68A"/>
    <w:rsid w:val="0EF854C3"/>
    <w:rsid w:val="0F5A3D80"/>
    <w:rsid w:val="10DBCF3F"/>
    <w:rsid w:val="116FA95A"/>
    <w:rsid w:val="1336404B"/>
    <w:rsid w:val="14F01F2A"/>
    <w:rsid w:val="16E47734"/>
    <w:rsid w:val="1A6F10B3"/>
    <w:rsid w:val="22FCFDE5"/>
    <w:rsid w:val="23BC9756"/>
    <w:rsid w:val="255EA0D4"/>
    <w:rsid w:val="25DD85BD"/>
    <w:rsid w:val="273376CB"/>
    <w:rsid w:val="291C227E"/>
    <w:rsid w:val="29B27C78"/>
    <w:rsid w:val="2CF4F9C3"/>
    <w:rsid w:val="31A56247"/>
    <w:rsid w:val="34EF2960"/>
    <w:rsid w:val="37D789FB"/>
    <w:rsid w:val="3EE02BE3"/>
    <w:rsid w:val="4453DCCB"/>
    <w:rsid w:val="46C01715"/>
    <w:rsid w:val="4716DCAE"/>
    <w:rsid w:val="4880D77E"/>
    <w:rsid w:val="4AE555F5"/>
    <w:rsid w:val="50C53D0A"/>
    <w:rsid w:val="5995520E"/>
    <w:rsid w:val="625EA04B"/>
    <w:rsid w:val="6385C232"/>
    <w:rsid w:val="65D0C3F7"/>
    <w:rsid w:val="6607F536"/>
    <w:rsid w:val="6E65F14A"/>
    <w:rsid w:val="7319BF64"/>
    <w:rsid w:val="756433AD"/>
    <w:rsid w:val="7657FBA5"/>
    <w:rsid w:val="7818B685"/>
    <w:rsid w:val="7933BA89"/>
    <w:rsid w:val="7C32686B"/>
    <w:rsid w:val="7CD88477"/>
    <w:rsid w:val="7D809AEE"/>
    <w:rsid w:val="7DD0AD55"/>
    <w:rsid w:val="7D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FDB94787-8EEE-40ED-B4AE-C4FCD2E7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5BF3"/>
    <w:pPr>
      <w:spacing w:after="120" w:line="259" w:lineRule="auto"/>
      <w:ind w:left="283"/>
    </w:pPr>
    <w:rPr>
      <w:color w:val="auto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5BF3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semiHidden/>
    <w:rsid w:val="00675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2.xml><?xml version="1.0" encoding="utf-8"?>
<ds:datastoreItem xmlns:ds="http://schemas.openxmlformats.org/officeDocument/2006/customXml" ds:itemID="{1B322FF6-6AF7-4EC9-8590-398E904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1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Links>
    <vt:vector size="12" baseType="variant"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https://haltoncouncilcareers.co.uk/benefits/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https://haltoncouncilcareers.co.uk/values/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Bate</dc:creator>
  <cp:keywords/>
  <dc:description/>
  <cp:lastModifiedBy>Karen Bate</cp:lastModifiedBy>
  <cp:revision>1</cp:revision>
  <dcterms:created xsi:type="dcterms:W3CDTF">2026-06-02T10:57:00Z</dcterms:created>
  <dcterms:modified xsi:type="dcterms:W3CDTF">2026-06-02T10:57:00Z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