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61C1C7D7" w:rsidR="000F5A32" w:rsidRDefault="000F5A32" w:rsidP="000F5A32">
            <w:pPr>
              <w:pStyle w:val="Title"/>
              <w:tabs>
                <w:tab w:val="left" w:pos="6480"/>
              </w:tabs>
              <w:rPr>
                <w:b/>
                <w:bCs/>
                <w:sz w:val="40"/>
                <w:szCs w:val="40"/>
              </w:rPr>
            </w:pPr>
            <w:r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A8574D">
              <w:rPr>
                <w:b/>
                <w:bCs/>
                <w:sz w:val="40"/>
                <w:szCs w:val="40"/>
              </w:rPr>
              <w:t>Landlord Accreditation Officer</w:t>
            </w:r>
          </w:p>
          <w:p w14:paraId="3A2B85FA" w14:textId="27442804" w:rsidR="007C3222" w:rsidRPr="007C3222" w:rsidRDefault="000F5A32" w:rsidP="000F5A32">
            <w:r>
              <w:rPr>
                <w:b/>
                <w:bCs/>
                <w:sz w:val="24"/>
                <w:szCs w:val="24"/>
              </w:rPr>
              <w:t xml:space="preserve">SALARY GRADE: </w:t>
            </w:r>
            <w:r w:rsidR="00A8574D">
              <w:rPr>
                <w:b/>
                <w:bCs/>
                <w:sz w:val="24"/>
                <w:szCs w:val="24"/>
              </w:rPr>
              <w:t>HBC7</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14F39705" w:rsidR="00C6483A" w:rsidRPr="00C6483A" w:rsidRDefault="00C6483A" w:rsidP="00C6483A">
            <w:pPr>
              <w:numPr>
                <w:ilvl w:val="0"/>
                <w:numId w:val="9"/>
              </w:numPr>
              <w:spacing w:line="276" w:lineRule="auto"/>
            </w:pPr>
            <w:r w:rsidRPr="00C6483A">
              <w:t>Flexible / hybrid working arrangements available</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33B9F462" w14:textId="392C1ADC"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2635AA">
        <w:trPr>
          <w:gridAfter w:val="2"/>
          <w:wAfter w:w="2402" w:type="dxa"/>
        </w:trPr>
        <w:tc>
          <w:tcPr>
            <w:tcW w:w="10065" w:type="dxa"/>
            <w:gridSpan w:val="2"/>
          </w:tcPr>
          <w:p w14:paraId="7F0BA5FA" w14:textId="77777777" w:rsidR="008B51BA" w:rsidRPr="00545055" w:rsidRDefault="008B51BA" w:rsidP="008B51BA">
            <w:pPr>
              <w:rPr>
                <w:rFonts w:cs="Arial"/>
                <w:szCs w:val="20"/>
              </w:rPr>
            </w:pPr>
            <w:r w:rsidRPr="00545055">
              <w:rPr>
                <w:rFonts w:cs="Arial"/>
                <w:szCs w:val="20"/>
              </w:rPr>
              <w:t>As Landlord Accreditation Officer you will lead in delivering a Landlord Accreditation Scheme (LAS</w:t>
            </w:r>
            <w:r>
              <w:rPr>
                <w:rFonts w:cs="Arial"/>
                <w:szCs w:val="20"/>
              </w:rPr>
              <w:t>)</w:t>
            </w:r>
            <w:r w:rsidRPr="00545055">
              <w:rPr>
                <w:rFonts w:cs="Arial"/>
                <w:szCs w:val="20"/>
              </w:rPr>
              <w:t xml:space="preserve"> to promote and support Halton’s private rented sector.</w:t>
            </w:r>
          </w:p>
          <w:p w14:paraId="3A0F77AF" w14:textId="77777777" w:rsidR="001962F7" w:rsidRDefault="001962F7" w:rsidP="001962F7">
            <w:pPr>
              <w:spacing w:line="276" w:lineRule="auto"/>
            </w:pPr>
          </w:p>
          <w:p w14:paraId="7E6F4472" w14:textId="77777777" w:rsidR="001962F7" w:rsidRDefault="001962F7" w:rsidP="001962F7">
            <w:pPr>
              <w:spacing w:line="276" w:lineRule="auto"/>
            </w:pPr>
            <w:r>
              <w:t>More specific responsibilities include:</w:t>
            </w:r>
          </w:p>
          <w:p w14:paraId="255D8DB2" w14:textId="77777777" w:rsidR="00D27FAD" w:rsidRPr="0030415E" w:rsidRDefault="00D27FAD" w:rsidP="00520E19">
            <w:pPr>
              <w:pStyle w:val="ListParagraph"/>
              <w:numPr>
                <w:ilvl w:val="0"/>
                <w:numId w:val="9"/>
              </w:numPr>
              <w:spacing w:line="276" w:lineRule="auto"/>
              <w:rPr>
                <w:rFonts w:cs="Arial"/>
                <w:szCs w:val="20"/>
                <w:lang w:val="en-GB"/>
              </w:rPr>
            </w:pPr>
            <w:r w:rsidRPr="0030415E">
              <w:rPr>
                <w:rFonts w:cs="Arial"/>
                <w:szCs w:val="20"/>
                <w:lang w:val="en-GB"/>
              </w:rPr>
              <w:lastRenderedPageBreak/>
              <w:t>Manage and develop the Council’s Landlord Accreditation Scheme (LAS), including property inspections, landlord assessments, and budget oversight. Identify incentives to encourage landlord participation in the scheme, assessing the associated legal and financial impacts for the Council.</w:t>
            </w:r>
          </w:p>
          <w:p w14:paraId="07320FBB" w14:textId="77777777" w:rsidR="002A70CC" w:rsidRPr="00205884" w:rsidRDefault="002A70CC" w:rsidP="00520E19">
            <w:pPr>
              <w:pStyle w:val="ListParagraph"/>
              <w:numPr>
                <w:ilvl w:val="0"/>
                <w:numId w:val="9"/>
              </w:numPr>
              <w:rPr>
                <w:rFonts w:cs="Arial"/>
                <w:szCs w:val="20"/>
                <w:lang w:val="en-GB"/>
              </w:rPr>
            </w:pPr>
            <w:r w:rsidRPr="00205884">
              <w:rPr>
                <w:rFonts w:cs="Arial"/>
                <w:szCs w:val="20"/>
                <w:lang w:val="en-GB"/>
              </w:rPr>
              <w:t>Establish partnerships with relevant agencies to develop support mechanisms for vulnerable tenants, aiming to prevent early tenancy breakdowns. Serve as the primary point of contact for landlords, providing guidance on Council services and directing them to relevant support from other agencies.</w:t>
            </w:r>
          </w:p>
          <w:p w14:paraId="4E6E99D1" w14:textId="77777777" w:rsidR="00DD7428" w:rsidRPr="00205884" w:rsidRDefault="00DD7428" w:rsidP="00520E19">
            <w:pPr>
              <w:pStyle w:val="ListParagraph"/>
              <w:numPr>
                <w:ilvl w:val="0"/>
                <w:numId w:val="9"/>
              </w:numPr>
              <w:rPr>
                <w:rFonts w:cs="Arial"/>
                <w:szCs w:val="20"/>
                <w:lang w:val="en-GB"/>
              </w:rPr>
            </w:pPr>
            <w:r w:rsidRPr="00205884">
              <w:rPr>
                <w:rFonts w:cs="Arial"/>
                <w:szCs w:val="20"/>
                <w:lang w:val="en-GB"/>
              </w:rPr>
              <w:t>Prepare and deliver reports to key stakeholders, including the Landlord Forum, Halton Housing Partnership, Specialist Strategic Partnership, and the Senior Management Team. Establish connections with similar schemes in neighbouring local authorities and assess the feasibility of participating in a Merseyside-wide initiative.</w:t>
            </w:r>
          </w:p>
          <w:p w14:paraId="39EBAB46" w14:textId="77777777" w:rsidR="00C16F79" w:rsidRPr="00205884" w:rsidRDefault="00C16F79" w:rsidP="00520E19">
            <w:pPr>
              <w:pStyle w:val="ListParagraph"/>
              <w:numPr>
                <w:ilvl w:val="0"/>
                <w:numId w:val="9"/>
              </w:numPr>
              <w:rPr>
                <w:rFonts w:cs="Arial"/>
                <w:szCs w:val="20"/>
                <w:lang w:val="en-GB"/>
              </w:rPr>
            </w:pPr>
            <w:r w:rsidRPr="00205884">
              <w:rPr>
                <w:rFonts w:cs="Arial"/>
                <w:szCs w:val="20"/>
                <w:lang w:val="en-GB"/>
              </w:rPr>
              <w:t>Develop a promotional strategy to maintain engagement with the LAS, including creating press releases and newsletters for landlords, and coordinating relevant training events. Take responsibility for the ongoing development and day-to-day operation of the Bond Guarantee Scheme (BGS), including budget management.</w:t>
            </w:r>
          </w:p>
          <w:p w14:paraId="10944738" w14:textId="77777777" w:rsidR="00CA3358" w:rsidRPr="00205884" w:rsidRDefault="00CA3358" w:rsidP="00520E19">
            <w:pPr>
              <w:pStyle w:val="ListParagraph"/>
              <w:numPr>
                <w:ilvl w:val="0"/>
                <w:numId w:val="9"/>
              </w:numPr>
              <w:rPr>
                <w:rFonts w:cs="Arial"/>
                <w:szCs w:val="20"/>
                <w:lang w:val="en-GB"/>
              </w:rPr>
            </w:pPr>
            <w:r w:rsidRPr="00205884">
              <w:rPr>
                <w:rFonts w:cs="Arial"/>
                <w:szCs w:val="20"/>
                <w:lang w:val="en-GB"/>
              </w:rPr>
              <w:t>Establish and maintain partnerships with agencies and stakeholders to support the effective delivery of the Council’s objectives. Work with private landlords to facilitate housing for homeless applicants, those in housing need, and tenants receiving housing benefit. Act as the main contact for BGS-related issues, liaising with the Housing Benefit team and other relevant agencies.</w:t>
            </w:r>
          </w:p>
          <w:p w14:paraId="6BA53172" w14:textId="77777777" w:rsidR="00783717" w:rsidRPr="00205884" w:rsidRDefault="00783717" w:rsidP="00520E19">
            <w:pPr>
              <w:pStyle w:val="ListParagraph"/>
              <w:numPr>
                <w:ilvl w:val="0"/>
                <w:numId w:val="9"/>
              </w:numPr>
              <w:rPr>
                <w:rFonts w:cs="Arial"/>
                <w:szCs w:val="20"/>
                <w:lang w:val="en-GB"/>
              </w:rPr>
            </w:pPr>
            <w:r w:rsidRPr="00205884">
              <w:rPr>
                <w:rFonts w:cs="Arial"/>
                <w:szCs w:val="20"/>
                <w:lang w:val="en-GB"/>
              </w:rPr>
              <w:t>Collaborate with colleagues in Housing Solutions to provide a consistent and responsive housing advice service. Stay informed on legislative changes and developments in housing advice, including Housing Benefit and the Local Authority’s Homeless Service.</w:t>
            </w:r>
          </w:p>
          <w:p w14:paraId="3537F8C0" w14:textId="77777777" w:rsidR="00454B77" w:rsidRPr="00205884" w:rsidRDefault="00454B77" w:rsidP="00520E19">
            <w:pPr>
              <w:pStyle w:val="ListParagraph"/>
              <w:numPr>
                <w:ilvl w:val="0"/>
                <w:numId w:val="9"/>
              </w:numPr>
              <w:rPr>
                <w:rFonts w:cs="Arial"/>
                <w:szCs w:val="20"/>
                <w:lang w:val="en-GB"/>
              </w:rPr>
            </w:pPr>
            <w:r w:rsidRPr="00205884">
              <w:rPr>
                <w:rFonts w:cs="Arial"/>
                <w:szCs w:val="20"/>
                <w:lang w:val="en-GB"/>
              </w:rPr>
              <w:t>Ensure compliance with client confidentiality and consent, particularly regarding vulnerable individuals. Manage and prioritise your caseload, evaluating each case, making informed decisions, meeting deadlines, and referring to relevant services and agencies as necessary.</w:t>
            </w:r>
          </w:p>
          <w:p w14:paraId="0DA1BB62" w14:textId="47004A92" w:rsidR="001962F7" w:rsidRPr="00520E19" w:rsidRDefault="00520E19" w:rsidP="00520E19">
            <w:pPr>
              <w:pStyle w:val="ListParagraph"/>
              <w:numPr>
                <w:ilvl w:val="0"/>
                <w:numId w:val="9"/>
              </w:numPr>
              <w:rPr>
                <w:rFonts w:cs="Arial"/>
                <w:szCs w:val="20"/>
                <w:lang w:val="en-GB"/>
              </w:rPr>
            </w:pPr>
            <w:r w:rsidRPr="00205884">
              <w:rPr>
                <w:rFonts w:cs="Arial"/>
                <w:szCs w:val="20"/>
                <w:lang w:val="en-GB"/>
              </w:rPr>
              <w:t>Maintain an electronic record of LAS members and BGS clients, and oversee a system for monitoring and reporting on respective budgets. Complete necessary training to ensure the efficient performance of duties. Perform other duties as assigned, in line with the job grade.</w:t>
            </w:r>
          </w:p>
          <w:p w14:paraId="57BBA876" w14:textId="6CF2A1D3" w:rsidR="001962F7" w:rsidRDefault="001962F7" w:rsidP="001962F7">
            <w:pPr>
              <w:spacing w:line="276" w:lineRule="auto"/>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0D4DE5BC" w14:textId="77777777" w:rsidR="004C5AA1" w:rsidRPr="007D65CD" w:rsidRDefault="004C5AA1" w:rsidP="004C5AA1">
            <w:pPr>
              <w:spacing w:line="276" w:lineRule="auto"/>
              <w:rPr>
                <w:szCs w:val="20"/>
              </w:rPr>
            </w:pPr>
            <w:r>
              <w:rPr>
                <w:rFonts w:cs="Arial"/>
                <w:szCs w:val="20"/>
              </w:rPr>
              <w:t xml:space="preserve">For this role you will have a </w:t>
            </w:r>
            <w:r w:rsidRPr="007D65CD">
              <w:rPr>
                <w:rFonts w:cs="Arial"/>
                <w:szCs w:val="20"/>
              </w:rPr>
              <w:t>Degree or relevant professional qualification, or an ability to demonstrate a wide-ranging knowledge of private sector landlord issues through several years employment in a relevant field.</w:t>
            </w:r>
            <w:r w:rsidRPr="007D65CD">
              <w:rPr>
                <w:szCs w:val="20"/>
              </w:rPr>
              <w:t xml:space="preserve">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3EFF710E" w14:textId="77777777" w:rsidR="00443EE2" w:rsidRPr="00D92D6F" w:rsidRDefault="00443EE2" w:rsidP="00443EE2">
            <w:pPr>
              <w:pStyle w:val="ListParagraph"/>
              <w:numPr>
                <w:ilvl w:val="0"/>
                <w:numId w:val="9"/>
              </w:numPr>
              <w:rPr>
                <w:rFonts w:cs="Arial"/>
                <w:szCs w:val="20"/>
              </w:rPr>
            </w:pPr>
            <w:r w:rsidRPr="00D92D6F">
              <w:rPr>
                <w:rFonts w:cs="Arial"/>
                <w:szCs w:val="20"/>
              </w:rPr>
              <w:t>Experience of project management and undertaking research.</w:t>
            </w:r>
          </w:p>
          <w:p w14:paraId="68A10E62" w14:textId="77777777" w:rsidR="00443EE2" w:rsidRPr="002749CE" w:rsidRDefault="00443EE2" w:rsidP="00443EE2">
            <w:pPr>
              <w:pStyle w:val="ListParagraph"/>
              <w:numPr>
                <w:ilvl w:val="0"/>
                <w:numId w:val="9"/>
              </w:numPr>
              <w:rPr>
                <w:rFonts w:cs="Arial"/>
                <w:szCs w:val="20"/>
              </w:rPr>
            </w:pPr>
            <w:r w:rsidRPr="002749CE">
              <w:rPr>
                <w:rFonts w:cs="Arial"/>
                <w:szCs w:val="20"/>
              </w:rPr>
              <w:t>Experience of dealing with the public in a professional, diplomatic and sympathetic manner.</w:t>
            </w:r>
          </w:p>
          <w:p w14:paraId="05B1BFD0" w14:textId="77777777" w:rsidR="00443EE2" w:rsidRPr="002749CE" w:rsidRDefault="00443EE2" w:rsidP="00443EE2">
            <w:pPr>
              <w:pStyle w:val="ListParagraph"/>
              <w:numPr>
                <w:ilvl w:val="0"/>
                <w:numId w:val="9"/>
              </w:numPr>
              <w:rPr>
                <w:rFonts w:cs="Arial"/>
                <w:szCs w:val="20"/>
              </w:rPr>
            </w:pPr>
            <w:r w:rsidRPr="002749CE">
              <w:rPr>
                <w:rFonts w:cs="Arial"/>
                <w:szCs w:val="20"/>
              </w:rPr>
              <w:t>An awareness of current private rented sector issues including homelessness and welfare reform</w:t>
            </w:r>
            <w:r>
              <w:rPr>
                <w:rFonts w:cs="Arial"/>
                <w:szCs w:val="20"/>
              </w:rPr>
              <w:t>.</w:t>
            </w:r>
          </w:p>
          <w:p w14:paraId="0F184BDB" w14:textId="77777777" w:rsidR="00443EE2" w:rsidRPr="002749CE" w:rsidRDefault="00443EE2" w:rsidP="00443EE2">
            <w:pPr>
              <w:pStyle w:val="ListParagraph"/>
              <w:numPr>
                <w:ilvl w:val="0"/>
                <w:numId w:val="9"/>
              </w:numPr>
              <w:rPr>
                <w:rFonts w:cs="Arial"/>
                <w:szCs w:val="20"/>
              </w:rPr>
            </w:pPr>
            <w:r w:rsidRPr="002749CE">
              <w:rPr>
                <w:rFonts w:cs="Arial"/>
                <w:szCs w:val="20"/>
              </w:rPr>
              <w:t>Ability to work flexibly as part of a team to achieve shared goals.</w:t>
            </w:r>
          </w:p>
          <w:p w14:paraId="3222DA5D" w14:textId="77777777" w:rsidR="00443EE2" w:rsidRPr="002749CE" w:rsidRDefault="00443EE2" w:rsidP="00443EE2">
            <w:pPr>
              <w:pStyle w:val="ListParagraph"/>
              <w:numPr>
                <w:ilvl w:val="0"/>
                <w:numId w:val="9"/>
              </w:numPr>
              <w:rPr>
                <w:rFonts w:cs="Arial"/>
                <w:szCs w:val="20"/>
              </w:rPr>
            </w:pPr>
            <w:r>
              <w:rPr>
                <w:rFonts w:cs="Arial"/>
                <w:szCs w:val="20"/>
              </w:rPr>
              <w:t>Strong</w:t>
            </w:r>
            <w:r w:rsidRPr="002749CE">
              <w:rPr>
                <w:rFonts w:cs="Arial"/>
                <w:szCs w:val="20"/>
              </w:rPr>
              <w:t xml:space="preserve"> communication and presentation skills.</w:t>
            </w:r>
          </w:p>
          <w:p w14:paraId="7E1FF866" w14:textId="77777777" w:rsidR="00443EE2" w:rsidRPr="002749CE" w:rsidRDefault="00443EE2" w:rsidP="00443EE2">
            <w:pPr>
              <w:pStyle w:val="ListParagraph"/>
              <w:numPr>
                <w:ilvl w:val="0"/>
                <w:numId w:val="9"/>
              </w:numPr>
              <w:rPr>
                <w:rFonts w:cs="Arial"/>
                <w:szCs w:val="20"/>
              </w:rPr>
            </w:pPr>
            <w:r w:rsidRPr="002749CE">
              <w:rPr>
                <w:rFonts w:cs="Arial"/>
                <w:szCs w:val="20"/>
              </w:rPr>
              <w:t>Competence in using Microsoft Office.</w:t>
            </w:r>
          </w:p>
          <w:p w14:paraId="2B89605C" w14:textId="606DDEF6" w:rsidR="00443EE2" w:rsidRDefault="00443EE2" w:rsidP="00443EE2">
            <w:pPr>
              <w:pStyle w:val="ListParagraph"/>
              <w:numPr>
                <w:ilvl w:val="0"/>
                <w:numId w:val="9"/>
              </w:numPr>
              <w:rPr>
                <w:rFonts w:cs="Arial"/>
                <w:szCs w:val="20"/>
              </w:rPr>
            </w:pPr>
            <w:r w:rsidRPr="00842C05">
              <w:rPr>
                <w:rFonts w:cs="Arial"/>
                <w:szCs w:val="20"/>
              </w:rPr>
              <w:t>Car User</w:t>
            </w:r>
            <w:r>
              <w:rPr>
                <w:rFonts w:cs="Arial"/>
                <w:szCs w:val="20"/>
              </w:rPr>
              <w:t>, m</w:t>
            </w:r>
            <w:r w:rsidRPr="00842C05">
              <w:rPr>
                <w:rFonts w:cs="Arial"/>
                <w:szCs w:val="20"/>
              </w:rPr>
              <w:t xml:space="preserve">ust possess current driving </w:t>
            </w:r>
            <w:proofErr w:type="spellStart"/>
            <w:r w:rsidRPr="00842C05">
              <w:rPr>
                <w:rFonts w:cs="Arial"/>
                <w:szCs w:val="20"/>
              </w:rPr>
              <w:t>licence</w:t>
            </w:r>
            <w:proofErr w:type="spellEnd"/>
            <w:r w:rsidRPr="00842C05">
              <w:rPr>
                <w:rFonts w:cs="Arial"/>
                <w:szCs w:val="20"/>
              </w:rPr>
              <w:t>.</w:t>
            </w:r>
          </w:p>
          <w:p w14:paraId="0150C1E9" w14:textId="1B0865C5" w:rsidR="008A28B5" w:rsidRPr="00443EE2" w:rsidRDefault="00443EE2" w:rsidP="00443EE2">
            <w:pPr>
              <w:pStyle w:val="ListParagraph"/>
              <w:numPr>
                <w:ilvl w:val="0"/>
                <w:numId w:val="9"/>
              </w:numPr>
              <w:rPr>
                <w:rFonts w:cs="Arial"/>
                <w:szCs w:val="20"/>
              </w:rPr>
            </w:pPr>
            <w:r w:rsidRPr="00842C05">
              <w:rPr>
                <w:rFonts w:cs="Arial"/>
                <w:szCs w:val="20"/>
              </w:rPr>
              <w:t>Ability to work evenings to attend meetings.</w:t>
            </w:r>
          </w:p>
          <w:p w14:paraId="1D043C7C" w14:textId="77777777" w:rsidR="00181676" w:rsidRDefault="00181676" w:rsidP="00181676">
            <w:pPr>
              <w:spacing w:line="276" w:lineRule="auto"/>
              <w:ind w:left="720"/>
            </w:pPr>
          </w:p>
          <w:p w14:paraId="6A36225B" w14:textId="40E81BE8"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443EE2"/>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C89B" w14:textId="77777777" w:rsidR="009D4A90" w:rsidRDefault="009D4A90" w:rsidP="00BC73FC">
      <w:r>
        <w:separator/>
      </w:r>
    </w:p>
  </w:endnote>
  <w:endnote w:type="continuationSeparator" w:id="0">
    <w:p w14:paraId="32BD370D" w14:textId="77777777" w:rsidR="009D4A90" w:rsidRDefault="009D4A90" w:rsidP="00BC73FC">
      <w:r>
        <w:continuationSeparator/>
      </w:r>
    </w:p>
  </w:endnote>
  <w:endnote w:type="continuationNotice" w:id="1">
    <w:p w14:paraId="3226BA4C" w14:textId="77777777" w:rsidR="009D4A90" w:rsidRDefault="009D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7867" w14:textId="77777777" w:rsidR="009D4A90" w:rsidRDefault="009D4A90" w:rsidP="00BC73FC">
      <w:r>
        <w:separator/>
      </w:r>
    </w:p>
  </w:footnote>
  <w:footnote w:type="continuationSeparator" w:id="0">
    <w:p w14:paraId="55A274B7" w14:textId="77777777" w:rsidR="009D4A90" w:rsidRDefault="009D4A90" w:rsidP="00BC73FC">
      <w:r>
        <w:continuationSeparator/>
      </w:r>
    </w:p>
  </w:footnote>
  <w:footnote w:type="continuationNotice" w:id="1">
    <w:p w14:paraId="2F602EA5" w14:textId="77777777" w:rsidR="009D4A90" w:rsidRDefault="009D4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A46A44"/>
    <w:multiLevelType w:val="hybridMultilevel"/>
    <w:tmpl w:val="227A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785A4B"/>
    <w:multiLevelType w:val="hybridMultilevel"/>
    <w:tmpl w:val="96A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7E03C6"/>
    <w:multiLevelType w:val="hybridMultilevel"/>
    <w:tmpl w:val="D1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4"/>
  </w:num>
  <w:num w:numId="6" w16cid:durableId="854002118">
    <w:abstractNumId w:val="13"/>
  </w:num>
  <w:num w:numId="7" w16cid:durableId="9643203">
    <w:abstractNumId w:val="24"/>
  </w:num>
  <w:num w:numId="8" w16cid:durableId="2094618771">
    <w:abstractNumId w:val="17"/>
  </w:num>
  <w:num w:numId="9" w16cid:durableId="1866013986">
    <w:abstractNumId w:val="18"/>
  </w:num>
  <w:num w:numId="10" w16cid:durableId="948005912">
    <w:abstractNumId w:val="4"/>
  </w:num>
  <w:num w:numId="11" w16cid:durableId="1186291718">
    <w:abstractNumId w:val="1"/>
  </w:num>
  <w:num w:numId="12" w16cid:durableId="2114011035">
    <w:abstractNumId w:val="2"/>
  </w:num>
  <w:num w:numId="13" w16cid:durableId="889268224">
    <w:abstractNumId w:val="19"/>
  </w:num>
  <w:num w:numId="14" w16cid:durableId="1943221786">
    <w:abstractNumId w:val="15"/>
  </w:num>
  <w:num w:numId="15" w16cid:durableId="17393087">
    <w:abstractNumId w:val="10"/>
  </w:num>
  <w:num w:numId="16" w16cid:durableId="79496472">
    <w:abstractNumId w:val="3"/>
  </w:num>
  <w:num w:numId="17" w16cid:durableId="1190876401">
    <w:abstractNumId w:val="8"/>
  </w:num>
  <w:num w:numId="18" w16cid:durableId="1516726489">
    <w:abstractNumId w:val="23"/>
  </w:num>
  <w:num w:numId="19" w16cid:durableId="1519809597">
    <w:abstractNumId w:val="5"/>
  </w:num>
  <w:num w:numId="20" w16cid:durableId="1106654369">
    <w:abstractNumId w:val="6"/>
  </w:num>
  <w:num w:numId="21" w16cid:durableId="855311505">
    <w:abstractNumId w:val="16"/>
  </w:num>
  <w:num w:numId="22" w16cid:durableId="1128014861">
    <w:abstractNumId w:val="21"/>
  </w:num>
  <w:num w:numId="23" w16cid:durableId="444471535">
    <w:abstractNumId w:val="11"/>
  </w:num>
  <w:num w:numId="24" w16cid:durableId="1991593094">
    <w:abstractNumId w:val="22"/>
  </w:num>
  <w:num w:numId="25" w16cid:durableId="930427659">
    <w:abstractNumId w:val="20"/>
  </w:num>
  <w:num w:numId="26" w16cid:durableId="1979723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0F5A32"/>
    <w:rsid w:val="0010498C"/>
    <w:rsid w:val="00117D1E"/>
    <w:rsid w:val="001360EF"/>
    <w:rsid w:val="00141C6D"/>
    <w:rsid w:val="0016524D"/>
    <w:rsid w:val="001806C6"/>
    <w:rsid w:val="00180710"/>
    <w:rsid w:val="00181676"/>
    <w:rsid w:val="001962F7"/>
    <w:rsid w:val="001C6CDA"/>
    <w:rsid w:val="001D7755"/>
    <w:rsid w:val="001F46F6"/>
    <w:rsid w:val="00213E7B"/>
    <w:rsid w:val="002141F8"/>
    <w:rsid w:val="00226843"/>
    <w:rsid w:val="0024328B"/>
    <w:rsid w:val="002466AB"/>
    <w:rsid w:val="00246D98"/>
    <w:rsid w:val="002511DA"/>
    <w:rsid w:val="002635AA"/>
    <w:rsid w:val="00281B02"/>
    <w:rsid w:val="002A0AC2"/>
    <w:rsid w:val="002A70CC"/>
    <w:rsid w:val="002C518F"/>
    <w:rsid w:val="002D755E"/>
    <w:rsid w:val="002F6FC8"/>
    <w:rsid w:val="0030456C"/>
    <w:rsid w:val="003329C7"/>
    <w:rsid w:val="003551E1"/>
    <w:rsid w:val="00365C93"/>
    <w:rsid w:val="00372BB5"/>
    <w:rsid w:val="0039211D"/>
    <w:rsid w:val="003955FE"/>
    <w:rsid w:val="00395C1F"/>
    <w:rsid w:val="003A0A86"/>
    <w:rsid w:val="003C4556"/>
    <w:rsid w:val="003C60F7"/>
    <w:rsid w:val="003D4D87"/>
    <w:rsid w:val="00443EE2"/>
    <w:rsid w:val="00454B77"/>
    <w:rsid w:val="004600FA"/>
    <w:rsid w:val="00464888"/>
    <w:rsid w:val="00480FAD"/>
    <w:rsid w:val="004A6BB1"/>
    <w:rsid w:val="004A796F"/>
    <w:rsid w:val="004C5AA1"/>
    <w:rsid w:val="004C6BAA"/>
    <w:rsid w:val="00506E16"/>
    <w:rsid w:val="00515D95"/>
    <w:rsid w:val="00520E19"/>
    <w:rsid w:val="00561A2C"/>
    <w:rsid w:val="00577543"/>
    <w:rsid w:val="00593983"/>
    <w:rsid w:val="005A0882"/>
    <w:rsid w:val="005A4D05"/>
    <w:rsid w:val="005B54B1"/>
    <w:rsid w:val="005C2714"/>
    <w:rsid w:val="005E0795"/>
    <w:rsid w:val="005E6612"/>
    <w:rsid w:val="005E760C"/>
    <w:rsid w:val="005F2592"/>
    <w:rsid w:val="006126B9"/>
    <w:rsid w:val="00647C3A"/>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3717"/>
    <w:rsid w:val="007840DF"/>
    <w:rsid w:val="00793DB6"/>
    <w:rsid w:val="007B29E5"/>
    <w:rsid w:val="007C27DD"/>
    <w:rsid w:val="007C3222"/>
    <w:rsid w:val="007F6D8B"/>
    <w:rsid w:val="007F737F"/>
    <w:rsid w:val="008122A4"/>
    <w:rsid w:val="00814BD7"/>
    <w:rsid w:val="00830561"/>
    <w:rsid w:val="00882CF4"/>
    <w:rsid w:val="0089153F"/>
    <w:rsid w:val="008A28B5"/>
    <w:rsid w:val="008B51BA"/>
    <w:rsid w:val="008C5BB7"/>
    <w:rsid w:val="008D29E5"/>
    <w:rsid w:val="008D57B9"/>
    <w:rsid w:val="008E169C"/>
    <w:rsid w:val="00902AB1"/>
    <w:rsid w:val="00917803"/>
    <w:rsid w:val="00924729"/>
    <w:rsid w:val="00966E71"/>
    <w:rsid w:val="00971691"/>
    <w:rsid w:val="00982CF7"/>
    <w:rsid w:val="0098361A"/>
    <w:rsid w:val="009B45BF"/>
    <w:rsid w:val="009D1074"/>
    <w:rsid w:val="009D4A90"/>
    <w:rsid w:val="00A27909"/>
    <w:rsid w:val="00A3304B"/>
    <w:rsid w:val="00A405BB"/>
    <w:rsid w:val="00A50F8D"/>
    <w:rsid w:val="00A57756"/>
    <w:rsid w:val="00A8574D"/>
    <w:rsid w:val="00AC7DE3"/>
    <w:rsid w:val="00AE230E"/>
    <w:rsid w:val="00AF536B"/>
    <w:rsid w:val="00B03030"/>
    <w:rsid w:val="00B14D8F"/>
    <w:rsid w:val="00B6029A"/>
    <w:rsid w:val="00B6431B"/>
    <w:rsid w:val="00B824D6"/>
    <w:rsid w:val="00B905A5"/>
    <w:rsid w:val="00B91C7E"/>
    <w:rsid w:val="00B94DB1"/>
    <w:rsid w:val="00B97621"/>
    <w:rsid w:val="00BA7BC6"/>
    <w:rsid w:val="00BC73FC"/>
    <w:rsid w:val="00BD151D"/>
    <w:rsid w:val="00BD6187"/>
    <w:rsid w:val="00C107EE"/>
    <w:rsid w:val="00C16F79"/>
    <w:rsid w:val="00C24C53"/>
    <w:rsid w:val="00C3543B"/>
    <w:rsid w:val="00C42AB0"/>
    <w:rsid w:val="00C43902"/>
    <w:rsid w:val="00C43CC7"/>
    <w:rsid w:val="00C4790C"/>
    <w:rsid w:val="00C57607"/>
    <w:rsid w:val="00C6004A"/>
    <w:rsid w:val="00C63F91"/>
    <w:rsid w:val="00C6483A"/>
    <w:rsid w:val="00C916FE"/>
    <w:rsid w:val="00CA3358"/>
    <w:rsid w:val="00CC3477"/>
    <w:rsid w:val="00CD2F7A"/>
    <w:rsid w:val="00CD3C4E"/>
    <w:rsid w:val="00D12306"/>
    <w:rsid w:val="00D15E96"/>
    <w:rsid w:val="00D27B4A"/>
    <w:rsid w:val="00D27FAD"/>
    <w:rsid w:val="00D33ACE"/>
    <w:rsid w:val="00D3444F"/>
    <w:rsid w:val="00D63C04"/>
    <w:rsid w:val="00D655D1"/>
    <w:rsid w:val="00DB629F"/>
    <w:rsid w:val="00DC12AF"/>
    <w:rsid w:val="00DC65EE"/>
    <w:rsid w:val="00DC6AB5"/>
    <w:rsid w:val="00DD7428"/>
    <w:rsid w:val="00E14925"/>
    <w:rsid w:val="00E26A54"/>
    <w:rsid w:val="00E301C7"/>
    <w:rsid w:val="00E4076D"/>
    <w:rsid w:val="00E7121F"/>
    <w:rsid w:val="00E810A5"/>
    <w:rsid w:val="00E83565"/>
    <w:rsid w:val="00E87EA7"/>
    <w:rsid w:val="00E95D2E"/>
    <w:rsid w:val="00E97637"/>
    <w:rsid w:val="00EB2F5A"/>
    <w:rsid w:val="00EC745A"/>
    <w:rsid w:val="00ED4EB2"/>
    <w:rsid w:val="00EF1947"/>
    <w:rsid w:val="00EF3E9E"/>
    <w:rsid w:val="00EF477D"/>
    <w:rsid w:val="00F000FC"/>
    <w:rsid w:val="00F10327"/>
    <w:rsid w:val="00F20667"/>
    <w:rsid w:val="00F249FA"/>
    <w:rsid w:val="00F51960"/>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D27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Collette Arrowsmith</cp:lastModifiedBy>
  <cp:revision>2</cp:revision>
  <dcterms:created xsi:type="dcterms:W3CDTF">2025-05-14T12:17:00Z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