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67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390"/>
        <w:gridCol w:w="3675"/>
        <w:gridCol w:w="2245"/>
        <w:gridCol w:w="157"/>
      </w:tblGrid>
      <w:tr w:rsidR="00372BB5" w14:paraId="4737160A" w14:textId="77777777" w:rsidTr="7A06F663">
        <w:trPr>
          <w:gridAfter w:val="2"/>
          <w:wAfter w:w="2402" w:type="dxa"/>
          <w:trHeight w:val="1098"/>
        </w:trPr>
        <w:tc>
          <w:tcPr>
            <w:tcW w:w="6390" w:type="dxa"/>
            <w:tcBorders>
              <w:bottom w:val="single" w:sz="24" w:space="0" w:color="1BB6FF" w:themeColor="accent1" w:themeTint="99"/>
            </w:tcBorders>
          </w:tcPr>
          <w:p w14:paraId="3A2B85FA" w14:textId="6E333EB3" w:rsidR="007C3222" w:rsidRPr="007C3222" w:rsidRDefault="000F5A32" w:rsidP="00D02791">
            <w:pPr>
              <w:pStyle w:val="Title"/>
              <w:tabs>
                <w:tab w:val="left" w:pos="6480"/>
              </w:tabs>
            </w:pPr>
            <w:r w:rsidRPr="00794769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7A60709F" wp14:editId="60CD6DA2">
                  <wp:simplePos x="0" y="0"/>
                  <wp:positionH relativeFrom="page">
                    <wp:posOffset>-700405</wp:posOffset>
                  </wp:positionH>
                  <wp:positionV relativeFrom="page">
                    <wp:posOffset>-1066800</wp:posOffset>
                  </wp:positionV>
                  <wp:extent cx="7789731" cy="968807"/>
                  <wp:effectExtent l="0" t="0" r="0" b="0"/>
                  <wp:wrapNone/>
                  <wp:docPr id="9677695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7769565" name="Picture 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89731" cy="968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2791">
              <w:rPr>
                <w:rFonts w:ascii="Arial" w:hAnsi="Arial" w:cs="Arial"/>
              </w:rPr>
              <w:t xml:space="preserve">Taxi Licensing Enforcement Officer </w:t>
            </w:r>
            <w:r>
              <w:rPr>
                <w:b/>
                <w:bCs/>
                <w:sz w:val="24"/>
                <w:szCs w:val="24"/>
              </w:rPr>
              <w:t xml:space="preserve">SALARY GRADE: </w:t>
            </w:r>
            <w:r w:rsidR="00D71C4C">
              <w:rPr>
                <w:b/>
                <w:bCs/>
                <w:sz w:val="24"/>
                <w:szCs w:val="24"/>
              </w:rPr>
              <w:t>HBC 6</w:t>
            </w:r>
          </w:p>
        </w:tc>
        <w:tc>
          <w:tcPr>
            <w:tcW w:w="3675" w:type="dxa"/>
            <w:tcBorders>
              <w:bottom w:val="single" w:sz="24" w:space="0" w:color="1BB6FF" w:themeColor="accent1" w:themeTint="99"/>
            </w:tcBorders>
          </w:tcPr>
          <w:p w14:paraId="32BF8DBB" w14:textId="77777777" w:rsidR="00372BB5" w:rsidRPr="00C3543B" w:rsidRDefault="00464888" w:rsidP="00365C93">
            <w:pPr>
              <w:pStyle w:val="RedText"/>
              <w:tabs>
                <w:tab w:val="left" w:pos="3150"/>
              </w:tabs>
              <w:jc w:val="right"/>
              <w:rPr>
                <w:lang w:val="en-GB"/>
              </w:rPr>
            </w:pPr>
            <w:r>
              <w:t>Halton Borough Council</w:t>
            </w:r>
            <w:r w:rsidR="00372BB5" w:rsidRPr="00C3543B">
              <w:rPr>
                <w:lang w:val="en-GB"/>
              </w:rPr>
              <w:t xml:space="preserve"> </w:t>
            </w:r>
          </w:p>
          <w:p w14:paraId="79AD0477" w14:textId="01824165" w:rsidR="00B824D6" w:rsidRPr="00DC65EE" w:rsidRDefault="006F64DF" w:rsidP="00B824D6">
            <w:pPr>
              <w:pStyle w:val="RedText"/>
              <w:tabs>
                <w:tab w:val="left" w:pos="1350"/>
              </w:tabs>
              <w:jc w:val="right"/>
            </w:pPr>
            <w:r w:rsidRPr="006F64DF">
              <w:t>resourcing</w:t>
            </w:r>
            <w:r w:rsidR="00464888" w:rsidRPr="006F64DF">
              <w:t>@halton.gov.uk</w:t>
            </w:r>
          </w:p>
          <w:p w14:paraId="7D9138A5" w14:textId="77777777" w:rsidR="00372BB5" w:rsidRDefault="00372BB5" w:rsidP="00365C93">
            <w:pPr>
              <w:jc w:val="right"/>
            </w:pPr>
          </w:p>
        </w:tc>
      </w:tr>
      <w:tr w:rsidR="00372BB5" w14:paraId="11627F1D" w14:textId="77777777" w:rsidTr="7A06F663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27556077" w14:textId="77777777" w:rsidR="00372BB5" w:rsidRDefault="00464888" w:rsidP="00395C1F">
            <w:pPr>
              <w:pStyle w:val="Heading1"/>
              <w:spacing w:line="276" w:lineRule="auto"/>
            </w:pPr>
            <w:r w:rsidRPr="00464888">
              <w:rPr>
                <w:lang w:val="en-GB"/>
              </w:rPr>
              <w:t>Working at Halton</w:t>
            </w:r>
          </w:p>
        </w:tc>
      </w:tr>
      <w:tr w:rsidR="00365C93" w14:paraId="488A9B45" w14:textId="77777777" w:rsidTr="7A06F663">
        <w:trPr>
          <w:gridAfter w:val="2"/>
          <w:wAfter w:w="2402" w:type="dxa"/>
        </w:trPr>
        <w:tc>
          <w:tcPr>
            <w:tcW w:w="10065" w:type="dxa"/>
            <w:gridSpan w:val="2"/>
            <w:tcBorders>
              <w:bottom w:val="single" w:sz="24" w:space="0" w:color="1BB6FF" w:themeColor="accent1" w:themeTint="99"/>
            </w:tcBorders>
          </w:tcPr>
          <w:p w14:paraId="0AB332C3" w14:textId="77777777" w:rsidR="00C6483A" w:rsidRPr="00C6483A" w:rsidRDefault="00C6483A" w:rsidP="00C6483A">
            <w:pPr>
              <w:spacing w:line="276" w:lineRule="auto"/>
            </w:pPr>
            <w:r w:rsidRPr="00C6483A">
              <w:t xml:space="preserve">All our colleagues at Halton have made a positive commitment to delivering great outcomes for our communities.  Whoever joins us will share that passion for outstanding service, and strongly align with the values which define our workplace culture: </w:t>
            </w:r>
          </w:p>
          <w:p w14:paraId="17AF114C" w14:textId="77777777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Working Together – building fantastic relationships with colleagues and customers </w:t>
            </w:r>
          </w:p>
          <w:p w14:paraId="32375BC3" w14:textId="0EA51710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Continuous Improvement – </w:t>
            </w:r>
            <w:r w:rsidR="00593983">
              <w:t>k</w:t>
            </w:r>
            <w:r w:rsidRPr="00C6483A">
              <w:t>eeping great service delivery at the heart of everything we do</w:t>
            </w:r>
          </w:p>
          <w:p w14:paraId="10C828CD" w14:textId="3A3431EA" w:rsidR="00C6483A" w:rsidRP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 xml:space="preserve">Personal Growth – </w:t>
            </w:r>
            <w:r w:rsidR="00593983">
              <w:t>l</w:t>
            </w:r>
            <w:r w:rsidRPr="00C6483A">
              <w:t xml:space="preserve">earning, growing and developing ourselves </w:t>
            </w:r>
          </w:p>
          <w:p w14:paraId="69D1F598" w14:textId="77777777" w:rsidR="00C6483A" w:rsidRDefault="00C6483A" w:rsidP="00C6483A">
            <w:pPr>
              <w:numPr>
                <w:ilvl w:val="0"/>
                <w:numId w:val="8"/>
              </w:numPr>
              <w:spacing w:line="276" w:lineRule="auto"/>
            </w:pPr>
            <w:r w:rsidRPr="00C6483A">
              <w:t>Accountability – doing what we say we are going to do</w:t>
            </w:r>
          </w:p>
          <w:p w14:paraId="36C7C01B" w14:textId="149D6528" w:rsidR="00C3543B" w:rsidRPr="00C6483A" w:rsidRDefault="00C3543B" w:rsidP="00C6483A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Inspiring </w:t>
            </w:r>
            <w:r w:rsidR="006D4B28">
              <w:t>L</w:t>
            </w:r>
            <w:r>
              <w:t>eadership – positive roles models and leading by example</w:t>
            </w:r>
          </w:p>
          <w:p w14:paraId="28219743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2BB4BBCF" w14:textId="15242ADA" w:rsidR="00C6483A" w:rsidRPr="00C6483A" w:rsidRDefault="00C6483A" w:rsidP="00C6483A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To read more about our values, click </w:t>
            </w:r>
            <w:hyperlink r:id="rId12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</w:p>
          <w:p w14:paraId="4F95BF34" w14:textId="77777777" w:rsidR="00464888" w:rsidRPr="00464888" w:rsidRDefault="00464888" w:rsidP="00395C1F">
            <w:pPr>
              <w:spacing w:line="276" w:lineRule="auto"/>
              <w:rPr>
                <w:i/>
                <w:iCs/>
              </w:rPr>
            </w:pPr>
          </w:p>
          <w:p w14:paraId="3ED500E9" w14:textId="77777777" w:rsidR="00C6483A" w:rsidRPr="00636DBD" w:rsidRDefault="00C6483A" w:rsidP="00C6483A">
            <w:pPr>
              <w:rPr>
                <w:b/>
                <w:bCs/>
              </w:rPr>
            </w:pPr>
            <w:r>
              <w:rPr>
                <w:b/>
                <w:bCs/>
              </w:rPr>
              <w:t>We</w:t>
            </w:r>
            <w:r w:rsidRPr="00636DBD">
              <w:rPr>
                <w:b/>
                <w:bCs/>
              </w:rPr>
              <w:t xml:space="preserve"> are immensely proud that when asked what’s great about working for Halton, the most popular response from our workforce </w:t>
            </w:r>
            <w:proofErr w:type="gramStart"/>
            <w:r w:rsidRPr="00636DBD">
              <w:rPr>
                <w:b/>
                <w:bCs/>
              </w:rPr>
              <w:t>has been ‘</w:t>
            </w:r>
            <w:proofErr w:type="gramEnd"/>
            <w:r w:rsidRPr="00636DBD">
              <w:rPr>
                <w:b/>
                <w:bCs/>
                <w:i/>
                <w:iCs/>
              </w:rPr>
              <w:t>our colleagues’</w:t>
            </w:r>
            <w:r w:rsidRPr="00636DBD">
              <w:rPr>
                <w:b/>
                <w:bCs/>
              </w:rPr>
              <w:t>.</w:t>
            </w:r>
          </w:p>
          <w:p w14:paraId="0C90CE61" w14:textId="77777777" w:rsidR="00464888" w:rsidRPr="00464888" w:rsidRDefault="00464888" w:rsidP="00395C1F">
            <w:pPr>
              <w:spacing w:line="276" w:lineRule="auto"/>
              <w:rPr>
                <w:b/>
                <w:bCs/>
              </w:rPr>
            </w:pPr>
          </w:p>
          <w:p w14:paraId="2A4A09A6" w14:textId="77777777" w:rsidR="00C6483A" w:rsidRPr="00C6483A" w:rsidRDefault="00C6483A" w:rsidP="00C6483A">
            <w:pPr>
              <w:spacing w:line="276" w:lineRule="auto"/>
            </w:pPr>
            <w:r w:rsidRPr="00C6483A">
              <w:t>Aside from working with a great team, our employees have access to a fantastic range of benefits, including:</w:t>
            </w:r>
          </w:p>
          <w:p w14:paraId="7560F7CC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A generous annual holiday allowance starting at 34 days per year (including bank holidays), increasing with long service</w:t>
            </w:r>
          </w:p>
          <w:p w14:paraId="240F4CCA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Membership of our defined benefit, salary-linked pension scheme </w:t>
            </w:r>
            <w:r w:rsidR="00C3543B">
              <w:t>with generous Employer Contributions</w:t>
            </w:r>
          </w:p>
          <w:p w14:paraId="7A01A8A3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>3 x Salary Life Cover via Local Government Pension Scheme</w:t>
            </w:r>
          </w:p>
          <w:p w14:paraId="2CAF6B7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Investment in your personal development </w:t>
            </w:r>
          </w:p>
          <w:p w14:paraId="60BA0CE4" w14:textId="77777777" w:rsidR="00C6483A" w:rsidRPr="00C6483A" w:rsidRDefault="00C6483A" w:rsidP="00C6483A">
            <w:pPr>
              <w:numPr>
                <w:ilvl w:val="0"/>
                <w:numId w:val="9"/>
              </w:numPr>
              <w:spacing w:line="276" w:lineRule="auto"/>
            </w:pPr>
            <w:r w:rsidRPr="00C6483A">
              <w:t xml:space="preserve">Free Car Parking at HBC sites </w:t>
            </w:r>
          </w:p>
          <w:p w14:paraId="42E1A898" w14:textId="77777777" w:rsidR="00CD2F7A" w:rsidRPr="00CD2F7A" w:rsidRDefault="00CD2F7A" w:rsidP="00CD2F7A">
            <w:pPr>
              <w:numPr>
                <w:ilvl w:val="0"/>
                <w:numId w:val="9"/>
              </w:numPr>
              <w:rPr>
                <w:rFonts w:eastAsia="Times New Roman"/>
                <w:color w:val="005982" w:themeColor="accent1"/>
              </w:rPr>
            </w:pPr>
            <w:r w:rsidRPr="00CD2F7A">
              <w:rPr>
                <w:rFonts w:eastAsia="Times New Roman"/>
                <w:color w:val="005982" w:themeColor="accent1"/>
              </w:rPr>
              <w:t xml:space="preserve">Extensive employee benefits platform </w:t>
            </w:r>
            <w:proofErr w:type="gramStart"/>
            <w:r w:rsidRPr="00CD2F7A">
              <w:rPr>
                <w:rFonts w:eastAsia="Times New Roman"/>
                <w:color w:val="005982" w:themeColor="accent1"/>
              </w:rPr>
              <w:t>including</w:t>
            </w:r>
            <w:proofErr w:type="gramEnd"/>
            <w:r w:rsidRPr="00CD2F7A">
              <w:rPr>
                <w:rFonts w:eastAsia="Times New Roman"/>
                <w:color w:val="005982" w:themeColor="accent1"/>
              </w:rPr>
              <w:t xml:space="preserve"> discounted shopping, car leasing, gym memberships, wellbeing hub and Employee Assistance Programme.</w:t>
            </w:r>
          </w:p>
          <w:p w14:paraId="33B9F462" w14:textId="544F53E8" w:rsidR="00C6483A" w:rsidRPr="00C6483A" w:rsidRDefault="00C3543B" w:rsidP="00C6483A">
            <w:pPr>
              <w:numPr>
                <w:ilvl w:val="0"/>
                <w:numId w:val="9"/>
              </w:numPr>
              <w:spacing w:line="276" w:lineRule="auto"/>
            </w:pPr>
            <w:r>
              <w:t>Essential Monthly Car User Allowance</w:t>
            </w:r>
            <w:r w:rsidR="007B29E5">
              <w:t xml:space="preserve"> </w:t>
            </w:r>
          </w:p>
          <w:p w14:paraId="7FE1293E" w14:textId="77777777" w:rsidR="00C6483A" w:rsidRDefault="00C6483A" w:rsidP="00C6483A">
            <w:pPr>
              <w:spacing w:line="276" w:lineRule="auto"/>
              <w:rPr>
                <w:i/>
                <w:iCs/>
              </w:rPr>
            </w:pPr>
          </w:p>
          <w:p w14:paraId="7BF820F6" w14:textId="3A702A20" w:rsidR="00365C93" w:rsidRPr="00C6483A" w:rsidRDefault="00C6483A" w:rsidP="00395C1F">
            <w:pPr>
              <w:spacing w:line="276" w:lineRule="auto"/>
              <w:rPr>
                <w:i/>
                <w:iCs/>
              </w:rPr>
            </w:pPr>
            <w:r w:rsidRPr="00C6483A">
              <w:rPr>
                <w:i/>
                <w:iCs/>
              </w:rPr>
              <w:t xml:space="preserve">For further information about all the benefits we offer, please click </w:t>
            </w:r>
            <w:hyperlink r:id="rId13" w:history="1">
              <w:r w:rsidRPr="00577543">
                <w:rPr>
                  <w:rStyle w:val="Hyperlink"/>
                  <w:i/>
                  <w:iCs/>
                </w:rPr>
                <w:t>HERE</w:t>
              </w:r>
            </w:hyperlink>
            <w:r w:rsidRPr="00577543">
              <w:rPr>
                <w:i/>
                <w:iCs/>
              </w:rPr>
              <w:t>.</w:t>
            </w:r>
          </w:p>
          <w:p w14:paraId="79157DDE" w14:textId="77777777" w:rsidR="00365C93" w:rsidRDefault="00365C93" w:rsidP="00395C1F">
            <w:pPr>
              <w:spacing w:line="276" w:lineRule="auto"/>
            </w:pPr>
          </w:p>
        </w:tc>
      </w:tr>
      <w:tr w:rsidR="001962F7" w14:paraId="50834A06" w14:textId="77777777" w:rsidTr="7A06F663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8737605" w14:textId="0AE3F801" w:rsidR="001962F7" w:rsidRPr="00E7121F" w:rsidRDefault="001962F7" w:rsidP="001962F7">
            <w:pPr>
              <w:pStyle w:val="Heading1"/>
              <w:spacing w:line="360" w:lineRule="auto"/>
              <w:rPr>
                <w:rFonts w:asciiTheme="minorHAnsi" w:eastAsiaTheme="minorHAnsi" w:hAnsiTheme="minorHAnsi" w:cstheme="minorBidi"/>
                <w:caps w:val="0"/>
                <w:color w:val="005A84" w:themeColor="text1"/>
                <w:spacing w:val="0"/>
                <w:sz w:val="20"/>
                <w:szCs w:val="22"/>
              </w:rPr>
            </w:pPr>
            <w:r w:rsidRPr="00464888">
              <w:rPr>
                <w:lang w:val="en-GB"/>
              </w:rPr>
              <w:t xml:space="preserve">About the Job </w:t>
            </w:r>
          </w:p>
        </w:tc>
      </w:tr>
      <w:tr w:rsidR="001962F7" w14:paraId="553AA05E" w14:textId="77777777" w:rsidTr="7A06F663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3A0F77AF" w14:textId="7DD398F7" w:rsidR="001962F7" w:rsidRPr="001D112F" w:rsidRDefault="0017117C" w:rsidP="001962F7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1D112F">
              <w:rPr>
                <w:rFonts w:ascii="Arial" w:hAnsi="Arial" w:cs="Arial"/>
                <w:szCs w:val="20"/>
              </w:rPr>
              <w:t xml:space="preserve">Assist in the provision of an efficient licensing service in the Borough by enforcing relevant legislation regulations criteria and policies with </w:t>
            </w:r>
            <w:proofErr w:type="gramStart"/>
            <w:r w:rsidRPr="001D112F">
              <w:rPr>
                <w:rFonts w:ascii="Arial" w:hAnsi="Arial" w:cs="Arial"/>
                <w:szCs w:val="20"/>
              </w:rPr>
              <w:t>particular reference</w:t>
            </w:r>
            <w:proofErr w:type="gramEnd"/>
            <w:r w:rsidRPr="001D112F">
              <w:rPr>
                <w:rFonts w:ascii="Arial" w:hAnsi="Arial" w:cs="Arial"/>
                <w:szCs w:val="20"/>
              </w:rPr>
              <w:t xml:space="preserve"> to the licensing of </w:t>
            </w:r>
            <w:proofErr w:type="gramStart"/>
            <w:r w:rsidRPr="001D112F">
              <w:rPr>
                <w:rFonts w:ascii="Arial" w:hAnsi="Arial" w:cs="Arial"/>
                <w:szCs w:val="20"/>
              </w:rPr>
              <w:t>hackney</w:t>
            </w:r>
            <w:proofErr w:type="gramEnd"/>
            <w:r w:rsidRPr="001D112F">
              <w:rPr>
                <w:rFonts w:ascii="Arial" w:hAnsi="Arial" w:cs="Arial"/>
                <w:szCs w:val="20"/>
              </w:rPr>
              <w:t xml:space="preserve"> carriage and private hire vehicles and drivers and private hire operators.</w:t>
            </w:r>
          </w:p>
          <w:p w14:paraId="5D7827EE" w14:textId="77777777" w:rsidR="0017117C" w:rsidRPr="001D112F" w:rsidRDefault="0017117C" w:rsidP="001962F7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  <w:p w14:paraId="7E6F4472" w14:textId="77777777" w:rsidR="001962F7" w:rsidRPr="001D112F" w:rsidRDefault="001962F7" w:rsidP="001962F7">
            <w:pPr>
              <w:spacing w:line="276" w:lineRule="auto"/>
              <w:rPr>
                <w:rFonts w:ascii="Arial" w:hAnsi="Arial" w:cs="Arial"/>
                <w:szCs w:val="20"/>
              </w:rPr>
            </w:pPr>
            <w:r w:rsidRPr="001D112F">
              <w:rPr>
                <w:rFonts w:ascii="Arial" w:hAnsi="Arial" w:cs="Arial"/>
                <w:szCs w:val="20"/>
              </w:rPr>
              <w:t>More specific responsibilities include:</w:t>
            </w:r>
          </w:p>
          <w:p w14:paraId="5F716B43" w14:textId="77777777" w:rsidR="00ED7FF0" w:rsidRPr="001D112F" w:rsidRDefault="00ED7FF0" w:rsidP="00ED7FF0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20"/>
              </w:rPr>
            </w:pPr>
            <w:r w:rsidRPr="001D112F">
              <w:rPr>
                <w:rFonts w:ascii="Arial" w:hAnsi="Arial" w:cs="Arial"/>
                <w:szCs w:val="20"/>
              </w:rPr>
              <w:t>Conducting tests/inspections of all licensed vehicles, drivers and private hire operator premises to ensure compliance with relevant regulations, criteria and licensing conditions.</w:t>
            </w:r>
          </w:p>
          <w:p w14:paraId="586FCA17" w14:textId="77777777" w:rsidR="0002172A" w:rsidRPr="001D112F" w:rsidRDefault="0002172A" w:rsidP="00445A8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20"/>
              </w:rPr>
            </w:pPr>
            <w:r w:rsidRPr="001D112F">
              <w:rPr>
                <w:rFonts w:ascii="Arial" w:hAnsi="Arial" w:cs="Arial"/>
                <w:szCs w:val="20"/>
              </w:rPr>
              <w:lastRenderedPageBreak/>
              <w:t>Monitoring the operation of existing taxi ranks and appraising/evaluating suggestions for new ones with the Council's Highways Department/Police.</w:t>
            </w:r>
          </w:p>
          <w:p w14:paraId="66F00A11" w14:textId="77777777" w:rsidR="00993549" w:rsidRPr="001D112F" w:rsidRDefault="00993549" w:rsidP="00445A8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20"/>
              </w:rPr>
            </w:pPr>
            <w:r w:rsidRPr="001D112F">
              <w:rPr>
                <w:rFonts w:ascii="Arial" w:hAnsi="Arial" w:cs="Arial"/>
                <w:szCs w:val="20"/>
              </w:rPr>
              <w:t xml:space="preserve">Investigating complaints (usually from members of the public) relating to licensed vehicles or drivers. Taking statements from members of the public, operators or drivers, conducting interviews sometimes under caution with </w:t>
            </w:r>
            <w:proofErr w:type="spellStart"/>
            <w:r w:rsidRPr="001D112F">
              <w:rPr>
                <w:rFonts w:ascii="Arial" w:hAnsi="Arial" w:cs="Arial"/>
                <w:szCs w:val="20"/>
              </w:rPr>
              <w:t>licence</w:t>
            </w:r>
            <w:proofErr w:type="spellEnd"/>
            <w:r w:rsidRPr="001D112F">
              <w:rPr>
                <w:rFonts w:ascii="Arial" w:hAnsi="Arial" w:cs="Arial"/>
                <w:szCs w:val="20"/>
              </w:rPr>
              <w:t xml:space="preserve"> holders and, if needed, preparing reports for Committee and/or evidence for Court.</w:t>
            </w:r>
          </w:p>
          <w:p w14:paraId="44BB0455" w14:textId="77777777" w:rsidR="001040EF" w:rsidRPr="001D112F" w:rsidRDefault="001040EF" w:rsidP="00445A8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20"/>
              </w:rPr>
            </w:pPr>
            <w:r w:rsidRPr="001D112F">
              <w:rPr>
                <w:rFonts w:ascii="Arial" w:hAnsi="Arial" w:cs="Arial"/>
                <w:szCs w:val="20"/>
              </w:rPr>
              <w:t xml:space="preserve">Liaising as necessary with the Police and other relevant authorities, the licensing officers and officers within other Council departments, such as the </w:t>
            </w:r>
            <w:proofErr w:type="spellStart"/>
            <w:r w:rsidRPr="001D112F">
              <w:rPr>
                <w:rFonts w:ascii="Arial" w:hAnsi="Arial" w:cs="Arial"/>
                <w:szCs w:val="20"/>
              </w:rPr>
              <w:t>authorised</w:t>
            </w:r>
            <w:proofErr w:type="spellEnd"/>
            <w:r w:rsidRPr="001D112F">
              <w:rPr>
                <w:rFonts w:ascii="Arial" w:hAnsi="Arial" w:cs="Arial"/>
                <w:szCs w:val="20"/>
              </w:rPr>
              <w:t xml:space="preserve"> testing </w:t>
            </w:r>
            <w:proofErr w:type="spellStart"/>
            <w:r w:rsidRPr="001D112F">
              <w:rPr>
                <w:rFonts w:ascii="Arial" w:hAnsi="Arial" w:cs="Arial"/>
                <w:szCs w:val="20"/>
              </w:rPr>
              <w:t>centre</w:t>
            </w:r>
            <w:proofErr w:type="spellEnd"/>
            <w:r w:rsidRPr="001D112F">
              <w:rPr>
                <w:rFonts w:ascii="Arial" w:hAnsi="Arial" w:cs="Arial"/>
                <w:szCs w:val="20"/>
              </w:rPr>
              <w:t>.</w:t>
            </w:r>
          </w:p>
          <w:p w14:paraId="637AD6BA" w14:textId="77777777" w:rsidR="00F50C43" w:rsidRPr="001D112F" w:rsidRDefault="00F50C43" w:rsidP="00445A8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20"/>
              </w:rPr>
            </w:pPr>
            <w:r w:rsidRPr="001D112F">
              <w:rPr>
                <w:rFonts w:ascii="Arial" w:hAnsi="Arial" w:cs="Arial"/>
                <w:szCs w:val="20"/>
              </w:rPr>
              <w:t>Issuing suspensions/revocation notices/ simple cautions or warnings when required and following up enquiries regarding the same.</w:t>
            </w:r>
          </w:p>
          <w:p w14:paraId="2BDA07C1" w14:textId="77777777" w:rsidR="00E27E90" w:rsidRPr="001D112F" w:rsidRDefault="00E27E90" w:rsidP="00445A8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20"/>
              </w:rPr>
            </w:pPr>
            <w:r w:rsidRPr="001D112F">
              <w:rPr>
                <w:rFonts w:ascii="Arial" w:hAnsi="Arial" w:cs="Arial"/>
                <w:szCs w:val="20"/>
              </w:rPr>
              <w:t xml:space="preserve">Keeping the National Register of Taxi and Private Hire </w:t>
            </w:r>
            <w:proofErr w:type="spellStart"/>
            <w:r w:rsidRPr="001D112F">
              <w:rPr>
                <w:rFonts w:ascii="Arial" w:hAnsi="Arial" w:cs="Arial"/>
                <w:szCs w:val="20"/>
              </w:rPr>
              <w:t>Licence</w:t>
            </w:r>
            <w:proofErr w:type="spellEnd"/>
            <w:r w:rsidRPr="001D112F">
              <w:rPr>
                <w:rFonts w:ascii="Arial" w:hAnsi="Arial" w:cs="Arial"/>
                <w:szCs w:val="20"/>
              </w:rPr>
              <w:t xml:space="preserve"> Revocations and Refusals (NR3) up to date and responding to any requests for information from other local authorities. </w:t>
            </w:r>
          </w:p>
          <w:p w14:paraId="1FB4BB79" w14:textId="77777777" w:rsidR="009A46AD" w:rsidRPr="001D112F" w:rsidRDefault="009A46AD" w:rsidP="00445A84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20"/>
              </w:rPr>
            </w:pPr>
            <w:r w:rsidRPr="001D112F">
              <w:rPr>
                <w:rFonts w:ascii="Arial" w:hAnsi="Arial" w:cs="Arial"/>
                <w:szCs w:val="20"/>
              </w:rPr>
              <w:t>Attending Court (Crown/Magistrates’ Court) whenever a driver appears to answer charges. Attendance may be both as a witness and an observer.</w:t>
            </w:r>
          </w:p>
          <w:p w14:paraId="31D3DC46" w14:textId="77777777" w:rsidR="00C8753B" w:rsidRPr="001D112F" w:rsidRDefault="00C8753B" w:rsidP="001D11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b/>
                <w:szCs w:val="20"/>
              </w:rPr>
            </w:pPr>
            <w:r w:rsidRPr="001D112F">
              <w:rPr>
                <w:rFonts w:ascii="Arial" w:hAnsi="Arial" w:cs="Arial"/>
                <w:szCs w:val="20"/>
              </w:rPr>
              <w:t xml:space="preserve">Accompanying Police Officers/Vehicle Inspectorate on road checks as directed. </w:t>
            </w:r>
          </w:p>
          <w:p w14:paraId="3690D092" w14:textId="77777777" w:rsidR="00BD0425" w:rsidRPr="001D112F" w:rsidRDefault="00BD0425" w:rsidP="001D11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20"/>
              </w:rPr>
            </w:pPr>
            <w:r w:rsidRPr="001D112F">
              <w:rPr>
                <w:rFonts w:ascii="Arial" w:hAnsi="Arial" w:cs="Arial"/>
                <w:szCs w:val="20"/>
              </w:rPr>
              <w:t xml:space="preserve">Recovering plates/drivers badges when </w:t>
            </w:r>
            <w:proofErr w:type="spellStart"/>
            <w:r w:rsidRPr="001D112F">
              <w:rPr>
                <w:rFonts w:ascii="Arial" w:hAnsi="Arial" w:cs="Arial"/>
                <w:szCs w:val="20"/>
              </w:rPr>
              <w:t>licences</w:t>
            </w:r>
            <w:proofErr w:type="spellEnd"/>
            <w:r w:rsidRPr="001D112F">
              <w:rPr>
                <w:rFonts w:ascii="Arial" w:hAnsi="Arial" w:cs="Arial"/>
                <w:szCs w:val="20"/>
              </w:rPr>
              <w:t xml:space="preserve"> are not renewed on time or are suspended or when vehicle tests are failed.</w:t>
            </w:r>
          </w:p>
          <w:p w14:paraId="67D8DFBB" w14:textId="77777777" w:rsidR="00D353D9" w:rsidRPr="001D112F" w:rsidRDefault="00D353D9" w:rsidP="001D11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20"/>
              </w:rPr>
            </w:pPr>
            <w:r w:rsidRPr="001D112F">
              <w:rPr>
                <w:rFonts w:ascii="Arial" w:hAnsi="Arial" w:cs="Arial"/>
                <w:szCs w:val="20"/>
              </w:rPr>
              <w:t>Visiting garages and/or conducting internet searches when new types of vehicles are requested by drivers to check suitability for use in the Borough.</w:t>
            </w:r>
          </w:p>
          <w:p w14:paraId="3B87C7DE" w14:textId="77777777" w:rsidR="00A06ED6" w:rsidRPr="001D112F" w:rsidRDefault="00A06ED6" w:rsidP="001D11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20"/>
              </w:rPr>
            </w:pPr>
            <w:r w:rsidRPr="001D112F">
              <w:rPr>
                <w:rFonts w:ascii="Arial" w:hAnsi="Arial" w:cs="Arial"/>
                <w:szCs w:val="20"/>
              </w:rPr>
              <w:t>Attending Taxi Consultative Group and Regulatory Committee/ Taxi Licensing Sub-Committee when required.</w:t>
            </w:r>
          </w:p>
          <w:p w14:paraId="07788A98" w14:textId="77777777" w:rsidR="00013235" w:rsidRPr="001D112F" w:rsidRDefault="00013235" w:rsidP="001D11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20"/>
              </w:rPr>
            </w:pPr>
            <w:r w:rsidRPr="001D112F">
              <w:rPr>
                <w:rFonts w:ascii="Arial" w:hAnsi="Arial" w:cs="Arial"/>
                <w:szCs w:val="20"/>
              </w:rPr>
              <w:t>Keeping abreast of relevant new legislation and judicial decisions and updating operators/drivers updated on any changes of law.</w:t>
            </w:r>
          </w:p>
          <w:p w14:paraId="37BD68F9" w14:textId="77777777" w:rsidR="003950F9" w:rsidRPr="001D112F" w:rsidRDefault="003950F9" w:rsidP="001D11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20"/>
              </w:rPr>
            </w:pPr>
            <w:r w:rsidRPr="001D112F">
              <w:rPr>
                <w:rFonts w:ascii="Arial" w:hAnsi="Arial" w:cs="Arial"/>
                <w:szCs w:val="20"/>
              </w:rPr>
              <w:t>Examining vehicles involved in accidents and re-examining them on completion of any repairs before permitting the vehicle to be brought back into use. Investigating accidents if required.</w:t>
            </w:r>
          </w:p>
          <w:p w14:paraId="4B40789B" w14:textId="77777777" w:rsidR="00D01D82" w:rsidRPr="001D112F" w:rsidRDefault="00D01D82" w:rsidP="001D11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20"/>
              </w:rPr>
            </w:pPr>
            <w:r w:rsidRPr="001D112F">
              <w:rPr>
                <w:rFonts w:ascii="Arial" w:hAnsi="Arial" w:cs="Arial"/>
                <w:szCs w:val="20"/>
              </w:rPr>
              <w:t>Preparing records and reports on activities as directed by the Licensing Manager.</w:t>
            </w:r>
          </w:p>
          <w:p w14:paraId="3EC144CC" w14:textId="77777777" w:rsidR="001D112F" w:rsidRPr="001D112F" w:rsidRDefault="001D112F" w:rsidP="001D112F">
            <w:pPr>
              <w:pStyle w:val="ListParagraph"/>
              <w:numPr>
                <w:ilvl w:val="0"/>
                <w:numId w:val="25"/>
              </w:numPr>
              <w:rPr>
                <w:rFonts w:ascii="Arial" w:hAnsi="Arial" w:cs="Arial"/>
                <w:szCs w:val="20"/>
              </w:rPr>
            </w:pPr>
            <w:r w:rsidRPr="001D112F">
              <w:rPr>
                <w:rFonts w:ascii="Arial" w:hAnsi="Arial" w:cs="Arial"/>
                <w:szCs w:val="20"/>
              </w:rPr>
              <w:t>Undertaking any other duties and responsibilities as may be assigned from time to time, which are commensurate with the grade of the post.</w:t>
            </w:r>
          </w:p>
          <w:p w14:paraId="0DA1BB62" w14:textId="77777777" w:rsidR="001962F7" w:rsidRPr="001D112F" w:rsidRDefault="001962F7" w:rsidP="001D112F">
            <w:pPr>
              <w:spacing w:line="276" w:lineRule="auto"/>
              <w:ind w:left="720"/>
              <w:rPr>
                <w:rFonts w:ascii="Arial" w:hAnsi="Arial" w:cs="Arial"/>
                <w:szCs w:val="20"/>
              </w:rPr>
            </w:pPr>
          </w:p>
          <w:p w14:paraId="57BBA876" w14:textId="6CF2A1D3" w:rsidR="001962F7" w:rsidRPr="001D112F" w:rsidRDefault="001962F7" w:rsidP="001962F7">
            <w:pPr>
              <w:spacing w:line="276" w:lineRule="auto"/>
              <w:rPr>
                <w:rFonts w:ascii="Arial" w:hAnsi="Arial" w:cs="Arial"/>
                <w:szCs w:val="20"/>
              </w:rPr>
            </w:pPr>
          </w:p>
        </w:tc>
      </w:tr>
      <w:tr w:rsidR="00365C93" w14:paraId="052D3F24" w14:textId="77777777" w:rsidTr="7A06F663">
        <w:trPr>
          <w:gridAfter w:val="2"/>
          <w:wAfter w:w="2402" w:type="dxa"/>
        </w:trPr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45270666" w14:textId="77777777" w:rsidR="00365C93" w:rsidRDefault="00464888" w:rsidP="00395C1F">
            <w:pPr>
              <w:pStyle w:val="Heading1"/>
              <w:spacing w:line="360" w:lineRule="auto"/>
            </w:pPr>
            <w:r>
              <w:lastRenderedPageBreak/>
              <w:t>About You</w:t>
            </w:r>
          </w:p>
        </w:tc>
      </w:tr>
      <w:tr w:rsidR="00464888" w14:paraId="17CD1997" w14:textId="77777777" w:rsidTr="7A06F663">
        <w:trPr>
          <w:gridAfter w:val="2"/>
          <w:wAfter w:w="2402" w:type="dxa"/>
        </w:trPr>
        <w:tc>
          <w:tcPr>
            <w:tcW w:w="10065" w:type="dxa"/>
            <w:gridSpan w:val="2"/>
          </w:tcPr>
          <w:p w14:paraId="13FED51D" w14:textId="2E18BC1F" w:rsidR="00924729" w:rsidRPr="00234811" w:rsidRDefault="004D0E20" w:rsidP="00234811">
            <w:pPr>
              <w:spacing w:before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 GCSE Grade C or above including English and </w:t>
            </w:r>
            <w:proofErr w:type="spellStart"/>
            <w:r>
              <w:rPr>
                <w:rFonts w:ascii="Arial" w:hAnsi="Arial" w:cs="Arial"/>
              </w:rPr>
              <w:t>Maths</w:t>
            </w:r>
            <w:proofErr w:type="spellEnd"/>
            <w:r>
              <w:rPr>
                <w:rFonts w:ascii="Arial" w:hAnsi="Arial" w:cs="Arial"/>
              </w:rPr>
              <w:t xml:space="preserve"> (or equivalent qualification)</w:t>
            </w:r>
          </w:p>
          <w:p w14:paraId="5B59C699" w14:textId="77777777" w:rsidR="008A28B5" w:rsidRDefault="008A28B5" w:rsidP="00FE52AB">
            <w:pPr>
              <w:spacing w:line="276" w:lineRule="auto"/>
            </w:pPr>
          </w:p>
          <w:p w14:paraId="0150C1E9" w14:textId="1083CCC9" w:rsidR="008A28B5" w:rsidRPr="00937680" w:rsidRDefault="008A28B5" w:rsidP="00937680">
            <w:pPr>
              <w:spacing w:line="276" w:lineRule="auto"/>
            </w:pPr>
            <w:r>
              <w:t xml:space="preserve">In </w:t>
            </w:r>
            <w:proofErr w:type="gramStart"/>
            <w:r>
              <w:t>addition</w:t>
            </w:r>
            <w:proofErr w:type="gramEnd"/>
            <w:r>
              <w:t xml:space="preserve"> </w:t>
            </w:r>
            <w:r w:rsidR="00213E7B">
              <w:t>you</w:t>
            </w:r>
            <w:r>
              <w:t xml:space="preserve"> will have:</w:t>
            </w:r>
          </w:p>
          <w:p w14:paraId="3114B065" w14:textId="5FC81FE8" w:rsidR="00234811" w:rsidRPr="00234811" w:rsidRDefault="00234811" w:rsidP="00234811">
            <w:pPr>
              <w:pStyle w:val="Header"/>
              <w:numPr>
                <w:ilvl w:val="0"/>
                <w:numId w:val="9"/>
              </w:numPr>
              <w:tabs>
                <w:tab w:val="left" w:pos="720"/>
              </w:tabs>
              <w:spacing w:before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Must be able to </w:t>
            </w:r>
            <w:proofErr w:type="gramStart"/>
            <w:r>
              <w:rPr>
                <w:rFonts w:ascii="Arial" w:hAnsi="Arial" w:cs="Arial"/>
                <w:bCs/>
              </w:rPr>
              <w:t>driver</w:t>
            </w:r>
            <w:proofErr w:type="gramEnd"/>
            <w:r>
              <w:rPr>
                <w:rFonts w:ascii="Arial" w:hAnsi="Arial" w:cs="Arial"/>
                <w:bCs/>
              </w:rPr>
              <w:t xml:space="preserve"> and have full time use of a vehicle</w:t>
            </w:r>
          </w:p>
          <w:p w14:paraId="1D043C7C" w14:textId="77777777" w:rsidR="00181676" w:rsidRDefault="00181676" w:rsidP="00181676">
            <w:pPr>
              <w:spacing w:line="276" w:lineRule="auto"/>
              <w:ind w:left="720"/>
            </w:pPr>
          </w:p>
          <w:p w14:paraId="6A36225B" w14:textId="353CDDF6" w:rsidR="00EC745A" w:rsidRPr="00EC745A" w:rsidRDefault="00EC745A" w:rsidP="00FE52AB">
            <w:pPr>
              <w:spacing w:line="276" w:lineRule="auto"/>
            </w:pPr>
            <w:r>
              <w:t>As this role involves regular travel across the borough and sometimes further afield, a driving licen</w:t>
            </w:r>
            <w:r w:rsidR="5FA32A6A">
              <w:t>c</w:t>
            </w:r>
            <w:r>
              <w:t>e and access to a vehicle are essential requirements.  Where appropriate, reasonable adjustments will be made in accordance with the provisions of the Equality Act.</w:t>
            </w:r>
          </w:p>
          <w:p w14:paraId="74A2ABEF" w14:textId="77777777" w:rsidR="00EC745A" w:rsidRDefault="00EC745A" w:rsidP="00FE52AB">
            <w:pPr>
              <w:spacing w:line="276" w:lineRule="auto"/>
            </w:pPr>
          </w:p>
          <w:p w14:paraId="33DBF184" w14:textId="20ED975B" w:rsidR="00814BD7" w:rsidRDefault="008122A4" w:rsidP="00FE52AB">
            <w:pPr>
              <w:spacing w:line="276" w:lineRule="auto"/>
            </w:pPr>
            <w:r>
              <w:t xml:space="preserve">The Council and its schools are committed to safeguarding and promoting the welfare of children, young people and adults and expect all staff, workers and volunteers to share </w:t>
            </w:r>
            <w:proofErr w:type="gramStart"/>
            <w:r>
              <w:t>its</w:t>
            </w:r>
            <w:proofErr w:type="gramEnd"/>
            <w:r>
              <w:t xml:space="preserve"> commitment.</w:t>
            </w:r>
          </w:p>
        </w:tc>
      </w:tr>
      <w:tr w:rsidR="00464888" w14:paraId="09B21430" w14:textId="77777777" w:rsidTr="7A06F663">
        <w:trPr>
          <w:gridAfter w:val="1"/>
          <w:wAfter w:w="157" w:type="dxa"/>
        </w:trPr>
        <w:tc>
          <w:tcPr>
            <w:tcW w:w="10065" w:type="dxa"/>
            <w:gridSpan w:val="2"/>
          </w:tcPr>
          <w:p w14:paraId="325B7805" w14:textId="77777777" w:rsidR="00464888" w:rsidRDefault="00464888" w:rsidP="00E301C7"/>
        </w:tc>
        <w:tc>
          <w:tcPr>
            <w:tcW w:w="2245" w:type="dxa"/>
          </w:tcPr>
          <w:p w14:paraId="7A181A33" w14:textId="77777777" w:rsidR="00464888" w:rsidRDefault="00464888"/>
        </w:tc>
      </w:tr>
      <w:tr w:rsidR="00464888" w14:paraId="26AE8840" w14:textId="77777777" w:rsidTr="7A06F663">
        <w:tc>
          <w:tcPr>
            <w:tcW w:w="10065" w:type="dxa"/>
            <w:gridSpan w:val="2"/>
            <w:tcBorders>
              <w:top w:val="single" w:sz="24" w:space="0" w:color="1BB6FF" w:themeColor="accent1" w:themeTint="99"/>
            </w:tcBorders>
          </w:tcPr>
          <w:p w14:paraId="0FBD1A15" w14:textId="77777777" w:rsidR="00464888" w:rsidRDefault="00464888" w:rsidP="00E301C7"/>
        </w:tc>
        <w:tc>
          <w:tcPr>
            <w:tcW w:w="2402" w:type="dxa"/>
            <w:gridSpan w:val="2"/>
          </w:tcPr>
          <w:p w14:paraId="649E4449" w14:textId="77777777" w:rsidR="00464888" w:rsidRDefault="00464888"/>
        </w:tc>
      </w:tr>
      <w:tr w:rsidR="00464888" w14:paraId="771248AC" w14:textId="77777777" w:rsidTr="7A06F663">
        <w:trPr>
          <w:gridAfter w:val="2"/>
          <w:wAfter w:w="2402" w:type="dxa"/>
          <w:trHeight w:val="333"/>
        </w:trPr>
        <w:tc>
          <w:tcPr>
            <w:tcW w:w="10065" w:type="dxa"/>
            <w:gridSpan w:val="2"/>
          </w:tcPr>
          <w:p w14:paraId="10ADD007" w14:textId="77777777" w:rsidR="00464888" w:rsidRDefault="00464888" w:rsidP="0009529B">
            <w:pPr>
              <w:jc w:val="right"/>
            </w:pPr>
          </w:p>
        </w:tc>
      </w:tr>
    </w:tbl>
    <w:p w14:paraId="137AEE2A" w14:textId="77777777" w:rsidR="00B97621" w:rsidRPr="00E301C7" w:rsidRDefault="00B97621" w:rsidP="00395C1F"/>
    <w:sectPr w:rsidR="00B97621" w:rsidRPr="00E301C7" w:rsidSect="00F84CC7">
      <w:pgSz w:w="12240" w:h="15840" w:code="1"/>
      <w:pgMar w:top="1440" w:right="1080" w:bottom="1440" w:left="108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2C89B" w14:textId="77777777" w:rsidR="009D4A90" w:rsidRDefault="009D4A90" w:rsidP="00BC73FC">
      <w:r>
        <w:separator/>
      </w:r>
    </w:p>
  </w:endnote>
  <w:endnote w:type="continuationSeparator" w:id="0">
    <w:p w14:paraId="32BD370D" w14:textId="77777777" w:rsidR="009D4A90" w:rsidRDefault="009D4A90" w:rsidP="00BC73FC">
      <w:r>
        <w:continuationSeparator/>
      </w:r>
    </w:p>
  </w:endnote>
  <w:endnote w:type="continuationNotice" w:id="1">
    <w:p w14:paraId="3226BA4C" w14:textId="77777777" w:rsidR="009D4A90" w:rsidRDefault="009D4A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F7867" w14:textId="77777777" w:rsidR="009D4A90" w:rsidRDefault="009D4A90" w:rsidP="00BC73FC">
      <w:r>
        <w:separator/>
      </w:r>
    </w:p>
  </w:footnote>
  <w:footnote w:type="continuationSeparator" w:id="0">
    <w:p w14:paraId="55A274B7" w14:textId="77777777" w:rsidR="009D4A90" w:rsidRDefault="009D4A90" w:rsidP="00BC73FC">
      <w:r>
        <w:continuationSeparator/>
      </w:r>
    </w:p>
  </w:footnote>
  <w:footnote w:type="continuationNotice" w:id="1">
    <w:p w14:paraId="2F602EA5" w14:textId="77777777" w:rsidR="009D4A90" w:rsidRDefault="009D4A9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692019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B65B3"/>
    <w:multiLevelType w:val="hybridMultilevel"/>
    <w:tmpl w:val="9E34B8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AE33FD"/>
    <w:multiLevelType w:val="multilevel"/>
    <w:tmpl w:val="78EA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86C2690"/>
    <w:multiLevelType w:val="hybridMultilevel"/>
    <w:tmpl w:val="D75C7C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D6087C"/>
    <w:multiLevelType w:val="multilevel"/>
    <w:tmpl w:val="43BAC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730EAF"/>
    <w:multiLevelType w:val="hybridMultilevel"/>
    <w:tmpl w:val="E06402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D80533"/>
    <w:multiLevelType w:val="multilevel"/>
    <w:tmpl w:val="2DB28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EFE3FBA"/>
    <w:multiLevelType w:val="multilevel"/>
    <w:tmpl w:val="12F0C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1D36168"/>
    <w:multiLevelType w:val="multilevel"/>
    <w:tmpl w:val="52BAFD6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283002A9"/>
    <w:multiLevelType w:val="multilevel"/>
    <w:tmpl w:val="8F1A5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AC4B29"/>
    <w:multiLevelType w:val="multilevel"/>
    <w:tmpl w:val="739A7E84"/>
    <w:styleLink w:val="CurrentLi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EFD49EA"/>
    <w:multiLevelType w:val="multilevel"/>
    <w:tmpl w:val="9E8E1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ADC5AF8"/>
    <w:multiLevelType w:val="multilevel"/>
    <w:tmpl w:val="42067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B81F0C"/>
    <w:multiLevelType w:val="multilevel"/>
    <w:tmpl w:val="52BAFD64"/>
    <w:styleLink w:val="Current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5982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4" w15:restartNumberingAfterBreak="0">
    <w:nsid w:val="46167C6E"/>
    <w:multiLevelType w:val="multilevel"/>
    <w:tmpl w:val="AD0E61B2"/>
    <w:lvl w:ilvl="0">
      <w:start w:val="1"/>
      <w:numFmt w:val="bullet"/>
      <w:pStyle w:val="ListBullet-Blue"/>
      <w:lvlText w:val=""/>
      <w:lvlJc w:val="left"/>
      <w:pPr>
        <w:ind w:left="360" w:hanging="360"/>
      </w:pPr>
      <w:rPr>
        <w:rFonts w:ascii="Symbol" w:hAnsi="Symbol" w:hint="default"/>
        <w:color w:val="00A94F" w:themeColor="accent2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5" w15:restartNumberingAfterBreak="0">
    <w:nsid w:val="4A171404"/>
    <w:multiLevelType w:val="multilevel"/>
    <w:tmpl w:val="46D01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AF72F0F"/>
    <w:multiLevelType w:val="multilevel"/>
    <w:tmpl w:val="02921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EA138F8"/>
    <w:multiLevelType w:val="hybridMultilevel"/>
    <w:tmpl w:val="717AC8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96752B"/>
    <w:multiLevelType w:val="hybridMultilevel"/>
    <w:tmpl w:val="45009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A43C6"/>
    <w:multiLevelType w:val="multilevel"/>
    <w:tmpl w:val="7EBC5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66C72EF3"/>
    <w:multiLevelType w:val="multilevel"/>
    <w:tmpl w:val="D6A63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6F7A6547"/>
    <w:multiLevelType w:val="multilevel"/>
    <w:tmpl w:val="23EC8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A527902"/>
    <w:multiLevelType w:val="multilevel"/>
    <w:tmpl w:val="59B4DF60"/>
    <w:lvl w:ilvl="0">
      <w:start w:val="1"/>
      <w:numFmt w:val="bullet"/>
      <w:pStyle w:val="ListBullet-Green"/>
      <w:lvlText w:val=""/>
      <w:lvlJc w:val="left"/>
      <w:pPr>
        <w:ind w:left="360" w:hanging="360"/>
      </w:pPr>
      <w:rPr>
        <w:rFonts w:ascii="Symbol" w:hAnsi="Symbol" w:hint="default"/>
        <w:color w:val="F58326" w:themeColor="accent3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num w:numId="1" w16cid:durableId="1913461851">
    <w:abstractNumId w:val="8"/>
  </w:num>
  <w:num w:numId="2" w16cid:durableId="2120370501">
    <w:abstractNumId w:val="0"/>
  </w:num>
  <w:num w:numId="3" w16cid:durableId="354313468">
    <w:abstractNumId w:val="0"/>
  </w:num>
  <w:num w:numId="4" w16cid:durableId="222906834">
    <w:abstractNumId w:val="10"/>
  </w:num>
  <w:num w:numId="5" w16cid:durableId="984242123">
    <w:abstractNumId w:val="14"/>
  </w:num>
  <w:num w:numId="6" w16cid:durableId="854002118">
    <w:abstractNumId w:val="13"/>
  </w:num>
  <w:num w:numId="7" w16cid:durableId="9643203">
    <w:abstractNumId w:val="22"/>
  </w:num>
  <w:num w:numId="8" w16cid:durableId="2094618771">
    <w:abstractNumId w:val="17"/>
  </w:num>
  <w:num w:numId="9" w16cid:durableId="1866013986">
    <w:abstractNumId w:val="18"/>
  </w:num>
  <w:num w:numId="10" w16cid:durableId="948005912">
    <w:abstractNumId w:val="5"/>
  </w:num>
  <w:num w:numId="11" w16cid:durableId="1186291718">
    <w:abstractNumId w:val="1"/>
  </w:num>
  <w:num w:numId="12" w16cid:durableId="2114011035">
    <w:abstractNumId w:val="2"/>
  </w:num>
  <w:num w:numId="13" w16cid:durableId="889268224">
    <w:abstractNumId w:val="19"/>
  </w:num>
  <w:num w:numId="14" w16cid:durableId="1943221786">
    <w:abstractNumId w:val="15"/>
  </w:num>
  <w:num w:numId="15" w16cid:durableId="17393087">
    <w:abstractNumId w:val="11"/>
  </w:num>
  <w:num w:numId="16" w16cid:durableId="79496472">
    <w:abstractNumId w:val="4"/>
  </w:num>
  <w:num w:numId="17" w16cid:durableId="1190876401">
    <w:abstractNumId w:val="9"/>
  </w:num>
  <w:num w:numId="18" w16cid:durableId="1516726489">
    <w:abstractNumId w:val="21"/>
  </w:num>
  <w:num w:numId="19" w16cid:durableId="1519809597">
    <w:abstractNumId w:val="6"/>
  </w:num>
  <w:num w:numId="20" w16cid:durableId="1106654369">
    <w:abstractNumId w:val="7"/>
  </w:num>
  <w:num w:numId="21" w16cid:durableId="855311505">
    <w:abstractNumId w:val="16"/>
  </w:num>
  <w:num w:numId="22" w16cid:durableId="1128014861">
    <w:abstractNumId w:val="20"/>
  </w:num>
  <w:num w:numId="23" w16cid:durableId="444471535">
    <w:abstractNumId w:val="12"/>
  </w:num>
  <w:num w:numId="24" w16cid:durableId="1331517887">
    <w:abstractNumId w:val="18"/>
  </w:num>
  <w:num w:numId="25" w16cid:durableId="1648894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5FE"/>
    <w:rsid w:val="00013235"/>
    <w:rsid w:val="000145F9"/>
    <w:rsid w:val="000155E4"/>
    <w:rsid w:val="0002172A"/>
    <w:rsid w:val="000275E3"/>
    <w:rsid w:val="00060551"/>
    <w:rsid w:val="000761F2"/>
    <w:rsid w:val="0009529B"/>
    <w:rsid w:val="000E1C8B"/>
    <w:rsid w:val="000F5A32"/>
    <w:rsid w:val="001040EF"/>
    <w:rsid w:val="0010498C"/>
    <w:rsid w:val="00117D1E"/>
    <w:rsid w:val="001360EF"/>
    <w:rsid w:val="00141C6D"/>
    <w:rsid w:val="0016524D"/>
    <w:rsid w:val="0017117C"/>
    <w:rsid w:val="001806C6"/>
    <w:rsid w:val="00180710"/>
    <w:rsid w:val="00181676"/>
    <w:rsid w:val="001962F7"/>
    <w:rsid w:val="001C6CDA"/>
    <w:rsid w:val="001D112F"/>
    <w:rsid w:val="001D7755"/>
    <w:rsid w:val="001F46F6"/>
    <w:rsid w:val="00213E7B"/>
    <w:rsid w:val="002141F8"/>
    <w:rsid w:val="00226843"/>
    <w:rsid w:val="00234811"/>
    <w:rsid w:val="0024328B"/>
    <w:rsid w:val="002466AB"/>
    <w:rsid w:val="00246D98"/>
    <w:rsid w:val="002511DA"/>
    <w:rsid w:val="002635AA"/>
    <w:rsid w:val="00281B02"/>
    <w:rsid w:val="002A0AC2"/>
    <w:rsid w:val="002C518F"/>
    <w:rsid w:val="002D755E"/>
    <w:rsid w:val="002F6FC8"/>
    <w:rsid w:val="0030456C"/>
    <w:rsid w:val="003329C7"/>
    <w:rsid w:val="003551E1"/>
    <w:rsid w:val="00365C93"/>
    <w:rsid w:val="00372BB5"/>
    <w:rsid w:val="003950F9"/>
    <w:rsid w:val="003955FE"/>
    <w:rsid w:val="00395C1F"/>
    <w:rsid w:val="003A0A86"/>
    <w:rsid w:val="003C60F7"/>
    <w:rsid w:val="003D4D87"/>
    <w:rsid w:val="00445A84"/>
    <w:rsid w:val="004600FA"/>
    <w:rsid w:val="00464888"/>
    <w:rsid w:val="00480FAD"/>
    <w:rsid w:val="004A6BB1"/>
    <w:rsid w:val="004A796F"/>
    <w:rsid w:val="004C6549"/>
    <w:rsid w:val="004C6BAA"/>
    <w:rsid w:val="004D0E20"/>
    <w:rsid w:val="0050557A"/>
    <w:rsid w:val="00506E16"/>
    <w:rsid w:val="00515D95"/>
    <w:rsid w:val="00561A2C"/>
    <w:rsid w:val="00577543"/>
    <w:rsid w:val="00593983"/>
    <w:rsid w:val="005A0882"/>
    <w:rsid w:val="005A4D05"/>
    <w:rsid w:val="005B54B1"/>
    <w:rsid w:val="005C2714"/>
    <w:rsid w:val="005E0795"/>
    <w:rsid w:val="005E6612"/>
    <w:rsid w:val="005E760C"/>
    <w:rsid w:val="005F2592"/>
    <w:rsid w:val="006126B9"/>
    <w:rsid w:val="00647C3A"/>
    <w:rsid w:val="00677A30"/>
    <w:rsid w:val="0068134D"/>
    <w:rsid w:val="00695CD1"/>
    <w:rsid w:val="006C0E64"/>
    <w:rsid w:val="006C4D8D"/>
    <w:rsid w:val="006C78E7"/>
    <w:rsid w:val="006D4B28"/>
    <w:rsid w:val="006D50C6"/>
    <w:rsid w:val="006E0691"/>
    <w:rsid w:val="006F64DF"/>
    <w:rsid w:val="00700D4D"/>
    <w:rsid w:val="007079B0"/>
    <w:rsid w:val="00710C22"/>
    <w:rsid w:val="00713365"/>
    <w:rsid w:val="00724932"/>
    <w:rsid w:val="00763784"/>
    <w:rsid w:val="007807FB"/>
    <w:rsid w:val="007840DF"/>
    <w:rsid w:val="00793DB6"/>
    <w:rsid w:val="007B29E5"/>
    <w:rsid w:val="007C27DD"/>
    <w:rsid w:val="007C3222"/>
    <w:rsid w:val="007F6D8B"/>
    <w:rsid w:val="007F737F"/>
    <w:rsid w:val="008122A4"/>
    <w:rsid w:val="00814BD7"/>
    <w:rsid w:val="00830561"/>
    <w:rsid w:val="00882CF4"/>
    <w:rsid w:val="0089153F"/>
    <w:rsid w:val="008A28B5"/>
    <w:rsid w:val="008C5BB7"/>
    <w:rsid w:val="008D29E5"/>
    <w:rsid w:val="008D57B9"/>
    <w:rsid w:val="008E169C"/>
    <w:rsid w:val="00902AB1"/>
    <w:rsid w:val="00917803"/>
    <w:rsid w:val="00924729"/>
    <w:rsid w:val="00937680"/>
    <w:rsid w:val="00966E71"/>
    <w:rsid w:val="00971691"/>
    <w:rsid w:val="00982CF7"/>
    <w:rsid w:val="0098361A"/>
    <w:rsid w:val="00993549"/>
    <w:rsid w:val="009A46AD"/>
    <w:rsid w:val="009B45BF"/>
    <w:rsid w:val="009D1074"/>
    <w:rsid w:val="009D4A90"/>
    <w:rsid w:val="00A06ED6"/>
    <w:rsid w:val="00A27909"/>
    <w:rsid w:val="00A3304B"/>
    <w:rsid w:val="00A405BB"/>
    <w:rsid w:val="00A50F8D"/>
    <w:rsid w:val="00A57756"/>
    <w:rsid w:val="00A84718"/>
    <w:rsid w:val="00AC7DE3"/>
    <w:rsid w:val="00AE230E"/>
    <w:rsid w:val="00AF536B"/>
    <w:rsid w:val="00B03030"/>
    <w:rsid w:val="00B14D8F"/>
    <w:rsid w:val="00B6029A"/>
    <w:rsid w:val="00B6431B"/>
    <w:rsid w:val="00B824D6"/>
    <w:rsid w:val="00B905A5"/>
    <w:rsid w:val="00B91C7E"/>
    <w:rsid w:val="00B94DB1"/>
    <w:rsid w:val="00B97621"/>
    <w:rsid w:val="00BA7BC6"/>
    <w:rsid w:val="00BC73FC"/>
    <w:rsid w:val="00BD0425"/>
    <w:rsid w:val="00BD151D"/>
    <w:rsid w:val="00BD6187"/>
    <w:rsid w:val="00C017EA"/>
    <w:rsid w:val="00C107EE"/>
    <w:rsid w:val="00C24C53"/>
    <w:rsid w:val="00C3543B"/>
    <w:rsid w:val="00C42AB0"/>
    <w:rsid w:val="00C43902"/>
    <w:rsid w:val="00C43CC7"/>
    <w:rsid w:val="00C4790C"/>
    <w:rsid w:val="00C57607"/>
    <w:rsid w:val="00C6004A"/>
    <w:rsid w:val="00C63F91"/>
    <w:rsid w:val="00C6483A"/>
    <w:rsid w:val="00C8753B"/>
    <w:rsid w:val="00C916FE"/>
    <w:rsid w:val="00CC3477"/>
    <w:rsid w:val="00CD2F7A"/>
    <w:rsid w:val="00CD3C4E"/>
    <w:rsid w:val="00D01D82"/>
    <w:rsid w:val="00D02791"/>
    <w:rsid w:val="00D12306"/>
    <w:rsid w:val="00D15E96"/>
    <w:rsid w:val="00D27B4A"/>
    <w:rsid w:val="00D33ACE"/>
    <w:rsid w:val="00D3444F"/>
    <w:rsid w:val="00D353D9"/>
    <w:rsid w:val="00D63C04"/>
    <w:rsid w:val="00D655D1"/>
    <w:rsid w:val="00D71C4C"/>
    <w:rsid w:val="00D74314"/>
    <w:rsid w:val="00DB629F"/>
    <w:rsid w:val="00DC12AF"/>
    <w:rsid w:val="00DC65EE"/>
    <w:rsid w:val="00DC6AB5"/>
    <w:rsid w:val="00E14925"/>
    <w:rsid w:val="00E26A54"/>
    <w:rsid w:val="00E27E90"/>
    <w:rsid w:val="00E301C7"/>
    <w:rsid w:val="00E4076D"/>
    <w:rsid w:val="00E7121F"/>
    <w:rsid w:val="00E810A5"/>
    <w:rsid w:val="00E87EA7"/>
    <w:rsid w:val="00E95D2E"/>
    <w:rsid w:val="00E97637"/>
    <w:rsid w:val="00EC745A"/>
    <w:rsid w:val="00ED4EB2"/>
    <w:rsid w:val="00ED7FF0"/>
    <w:rsid w:val="00EE6ED7"/>
    <w:rsid w:val="00EF1947"/>
    <w:rsid w:val="00EF3E9E"/>
    <w:rsid w:val="00EF477D"/>
    <w:rsid w:val="00F000FC"/>
    <w:rsid w:val="00F10327"/>
    <w:rsid w:val="00F20667"/>
    <w:rsid w:val="00F249FA"/>
    <w:rsid w:val="00F50C43"/>
    <w:rsid w:val="00F51960"/>
    <w:rsid w:val="00F57C7D"/>
    <w:rsid w:val="00F62465"/>
    <w:rsid w:val="00F81F69"/>
    <w:rsid w:val="00F84CC7"/>
    <w:rsid w:val="00F96FF6"/>
    <w:rsid w:val="00FC1B7C"/>
    <w:rsid w:val="00FC7C8D"/>
    <w:rsid w:val="00FD3DF3"/>
    <w:rsid w:val="00FE52AB"/>
    <w:rsid w:val="5FA32A6A"/>
    <w:rsid w:val="7A06F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48C427"/>
  <w15:chartTrackingRefBased/>
  <w15:docId w15:val="{451E808E-68EA-41C0-B76E-8A705714D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 w:uiPriority="0" w:unhideWhenUsed="1"/>
    <w:lsdException w:name="footer" w:semiHidden="1" w:unhideWhenUsed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 w:uiPriority="11" w:unhideWhenUsed="1" w:qFormat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uiPriority="1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78E7"/>
    <w:rPr>
      <w:color w:val="005A84" w:themeColor="text1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2"/>
    <w:qFormat/>
    <w:rsid w:val="00763784"/>
    <w:pPr>
      <w:keepNext/>
      <w:keepLines/>
      <w:spacing w:before="360" w:after="200"/>
      <w:outlineLvl w:val="0"/>
    </w:pPr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3"/>
    <w:qFormat/>
    <w:rsid w:val="00365C93"/>
    <w:pPr>
      <w:keepNext/>
      <w:keepLines/>
      <w:spacing w:after="120"/>
      <w:outlineLvl w:val="1"/>
    </w:pPr>
    <w:rPr>
      <w:rFonts w:eastAsiaTheme="majorEastAsia" w:cstheme="majorBidi"/>
      <w:b/>
      <w:color w:val="0099E2" w:themeColor="text1" w:themeTint="BF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rsid w:val="00BC73FC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763784"/>
    <w:pPr>
      <w:spacing w:after="360"/>
      <w:contextualSpacing/>
    </w:pPr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763784"/>
    <w:rPr>
      <w:rFonts w:asciiTheme="majorHAnsi" w:eastAsiaTheme="majorEastAsia" w:hAnsiTheme="majorHAnsi" w:cs="Times New Roman (Headings CS)"/>
      <w:caps/>
      <w:color w:val="005982" w:themeColor="accent1"/>
      <w:spacing w:val="10"/>
      <w:kern w:val="28"/>
      <w:sz w:val="44"/>
      <w:szCs w:val="56"/>
    </w:rPr>
  </w:style>
  <w:style w:type="character" w:customStyle="1" w:styleId="Heading1Char">
    <w:name w:val="Heading 1 Char"/>
    <w:basedOn w:val="DefaultParagraphFont"/>
    <w:link w:val="Heading1"/>
    <w:uiPriority w:val="2"/>
    <w:rsid w:val="00C57607"/>
    <w:rPr>
      <w:rFonts w:asciiTheme="majorHAnsi" w:eastAsiaTheme="majorEastAsia" w:hAnsiTheme="majorHAnsi" w:cs="Times New Roman (Headings CS)"/>
      <w:caps/>
      <w:color w:val="005982" w:themeColor="accent1"/>
      <w:spacing w:val="2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3"/>
    <w:rsid w:val="00C57607"/>
    <w:rPr>
      <w:rFonts w:eastAsiaTheme="majorEastAsia" w:cstheme="majorBidi"/>
      <w:b/>
      <w:color w:val="0099E2" w:themeColor="text1" w:themeTint="BF"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7607"/>
    <w:rPr>
      <w:rFonts w:eastAsiaTheme="majorEastAsia" w:cstheme="majorBidi"/>
      <w:color w:val="005A84" w:themeColor="text1"/>
      <w:sz w:val="20"/>
    </w:rPr>
  </w:style>
  <w:style w:type="character" w:styleId="Emphasis">
    <w:name w:val="Emphasis"/>
    <w:basedOn w:val="DefaultParagraphFont"/>
    <w:uiPriority w:val="11"/>
    <w:semiHidden/>
    <w:rsid w:val="002466AB"/>
    <w:rPr>
      <w:b w:val="0"/>
      <w:iCs/>
      <w:color w:val="1CBDFF" w:themeColor="text2" w:themeTint="BF"/>
      <w:sz w:val="26"/>
    </w:rPr>
  </w:style>
  <w:style w:type="paragraph" w:styleId="ListBullet">
    <w:name w:val="List Bullet"/>
    <w:basedOn w:val="Normal"/>
    <w:uiPriority w:val="11"/>
    <w:qFormat/>
    <w:rsid w:val="00B97621"/>
    <w:pPr>
      <w:spacing w:line="259" w:lineRule="auto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466AB"/>
    <w:rPr>
      <w:rFonts w:ascii="Segoe UI" w:hAnsi="Segoe UI" w:cs="Segoe UI"/>
      <w:color w:val="1CBDFF" w:themeColor="text2" w:themeTint="BF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607"/>
    <w:rPr>
      <w:rFonts w:ascii="Segoe UI" w:hAnsi="Segoe UI" w:cs="Segoe UI"/>
      <w:color w:val="1CBDFF" w:themeColor="text2" w:themeTint="BF"/>
      <w:sz w:val="20"/>
      <w:szCs w:val="18"/>
    </w:rPr>
  </w:style>
  <w:style w:type="paragraph" w:styleId="Header">
    <w:name w:val="header"/>
    <w:basedOn w:val="Normal"/>
    <w:link w:val="HeaderChar"/>
    <w:rsid w:val="00BC73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C57607"/>
    <w:rPr>
      <w:color w:val="005A84" w:themeColor="text1"/>
      <w:sz w:val="20"/>
      <w:szCs w:val="22"/>
    </w:rPr>
  </w:style>
  <w:style w:type="paragraph" w:styleId="Footer">
    <w:name w:val="footer"/>
    <w:basedOn w:val="Normal"/>
    <w:link w:val="FooterChar"/>
    <w:uiPriority w:val="99"/>
    <w:semiHidden/>
    <w:rsid w:val="00BC73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57607"/>
    <w:rPr>
      <w:color w:val="005A84" w:themeColor="text1"/>
      <w:sz w:val="20"/>
      <w:szCs w:val="22"/>
    </w:rPr>
  </w:style>
  <w:style w:type="paragraph" w:customStyle="1" w:styleId="RedText">
    <w:name w:val="Red Text"/>
    <w:basedOn w:val="Normal"/>
    <w:qFormat/>
    <w:rsid w:val="00763784"/>
    <w:pPr>
      <w:spacing w:before="40"/>
    </w:pPr>
    <w:rPr>
      <w:color w:val="005982" w:themeColor="accent1"/>
    </w:rPr>
  </w:style>
  <w:style w:type="character" w:styleId="PlaceholderText">
    <w:name w:val="Placeholder Text"/>
    <w:basedOn w:val="DefaultParagraphFont"/>
    <w:uiPriority w:val="99"/>
    <w:semiHidden/>
    <w:rsid w:val="008C5BB7"/>
    <w:rPr>
      <w:color w:val="808080"/>
    </w:rPr>
  </w:style>
  <w:style w:type="paragraph" w:customStyle="1" w:styleId="Title-Green">
    <w:name w:val="Title - Green"/>
    <w:basedOn w:val="Normal"/>
    <w:next w:val="Normal"/>
    <w:uiPriority w:val="1"/>
    <w:qFormat/>
    <w:rsid w:val="00B97621"/>
    <w:pPr>
      <w:tabs>
        <w:tab w:val="left" w:pos="6480"/>
      </w:tabs>
    </w:pPr>
    <w:rPr>
      <w:caps/>
      <w:noProof/>
      <w:color w:val="F58326" w:themeColor="accent3"/>
      <w:spacing w:val="10"/>
      <w:kern w:val="28"/>
      <w:sz w:val="44"/>
    </w:rPr>
  </w:style>
  <w:style w:type="paragraph" w:customStyle="1" w:styleId="Title-Blue">
    <w:name w:val="Title - Blue"/>
    <w:basedOn w:val="Normal"/>
    <w:next w:val="Normal"/>
    <w:uiPriority w:val="1"/>
    <w:qFormat/>
    <w:rsid w:val="00B97621"/>
    <w:pPr>
      <w:spacing w:after="360"/>
    </w:pPr>
    <w:rPr>
      <w:rFonts w:asciiTheme="majorHAnsi" w:hAnsiTheme="majorHAnsi"/>
      <w:caps/>
      <w:color w:val="00A94F" w:themeColor="accent2"/>
      <w:spacing w:val="10"/>
      <w:kern w:val="28"/>
      <w:sz w:val="44"/>
    </w:rPr>
  </w:style>
  <w:style w:type="paragraph" w:customStyle="1" w:styleId="Heading1-Blue">
    <w:name w:val="Heading 1 - Blue"/>
    <w:basedOn w:val="Normal"/>
    <w:next w:val="Normal"/>
    <w:uiPriority w:val="2"/>
    <w:qFormat/>
    <w:rsid w:val="00B97621"/>
    <w:pPr>
      <w:spacing w:before="360" w:after="200"/>
    </w:pPr>
    <w:rPr>
      <w:rFonts w:asciiTheme="majorHAnsi" w:hAnsiTheme="majorHAnsi"/>
      <w:caps/>
      <w:color w:val="00A94F" w:themeColor="accent2"/>
      <w:spacing w:val="20"/>
      <w:sz w:val="32"/>
    </w:rPr>
  </w:style>
  <w:style w:type="paragraph" w:customStyle="1" w:styleId="BlueText">
    <w:name w:val="Blue Text"/>
    <w:basedOn w:val="Normal"/>
    <w:qFormat/>
    <w:rsid w:val="00B97621"/>
    <w:pPr>
      <w:spacing w:before="40"/>
    </w:pPr>
    <w:rPr>
      <w:color w:val="00A94F" w:themeColor="accent2"/>
    </w:rPr>
  </w:style>
  <w:style w:type="paragraph" w:customStyle="1" w:styleId="ListBullet-Blue">
    <w:name w:val="List Bullet - Blue"/>
    <w:basedOn w:val="Normal"/>
    <w:uiPriority w:val="11"/>
    <w:qFormat/>
    <w:rsid w:val="006C78E7"/>
    <w:pPr>
      <w:numPr>
        <w:numId w:val="5"/>
      </w:numPr>
      <w:spacing w:line="259" w:lineRule="auto"/>
    </w:pPr>
  </w:style>
  <w:style w:type="paragraph" w:customStyle="1" w:styleId="Heading1-Green">
    <w:name w:val="Heading 1 - Green"/>
    <w:basedOn w:val="Normal"/>
    <w:uiPriority w:val="2"/>
    <w:qFormat/>
    <w:rsid w:val="00C57607"/>
    <w:pPr>
      <w:spacing w:before="360" w:after="200"/>
    </w:pPr>
    <w:rPr>
      <w:rFonts w:asciiTheme="majorHAnsi" w:hAnsiTheme="majorHAnsi"/>
      <w:caps/>
      <w:color w:val="F58326" w:themeColor="accent3"/>
      <w:spacing w:val="20"/>
      <w:sz w:val="32"/>
    </w:rPr>
  </w:style>
  <w:style w:type="numbering" w:customStyle="1" w:styleId="CurrentList1">
    <w:name w:val="Current List1"/>
    <w:uiPriority w:val="99"/>
    <w:rsid w:val="003551E1"/>
    <w:pPr>
      <w:numPr>
        <w:numId w:val="4"/>
      </w:numPr>
    </w:pPr>
  </w:style>
  <w:style w:type="paragraph" w:customStyle="1" w:styleId="GreenText">
    <w:name w:val="Green Text"/>
    <w:basedOn w:val="Normal"/>
    <w:next w:val="Normal"/>
    <w:qFormat/>
    <w:rsid w:val="00B97621"/>
    <w:pPr>
      <w:spacing w:before="40"/>
    </w:pPr>
    <w:rPr>
      <w:color w:val="F58326" w:themeColor="accent3"/>
    </w:rPr>
  </w:style>
  <w:style w:type="paragraph" w:customStyle="1" w:styleId="ListBullet-Green">
    <w:name w:val="List Bullet - Green"/>
    <w:basedOn w:val="Normal"/>
    <w:uiPriority w:val="11"/>
    <w:qFormat/>
    <w:rsid w:val="00C57607"/>
    <w:pPr>
      <w:numPr>
        <w:numId w:val="7"/>
      </w:numPr>
      <w:spacing w:line="259" w:lineRule="auto"/>
    </w:pPr>
  </w:style>
  <w:style w:type="numbering" w:customStyle="1" w:styleId="CurrentList2">
    <w:name w:val="Current List2"/>
    <w:uiPriority w:val="99"/>
    <w:rsid w:val="003551E1"/>
    <w:pPr>
      <w:numPr>
        <w:numId w:val="6"/>
      </w:numPr>
    </w:pPr>
  </w:style>
  <w:style w:type="table" w:styleId="TableGrid">
    <w:name w:val="Table Grid"/>
    <w:basedOn w:val="TableNormal"/>
    <w:uiPriority w:val="39"/>
    <w:rsid w:val="00372B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semiHidden/>
    <w:rsid w:val="00464888"/>
    <w:pPr>
      <w:numPr>
        <w:ilvl w:val="1"/>
      </w:numPr>
      <w:spacing w:after="160"/>
    </w:pPr>
    <w:rPr>
      <w:rFonts w:eastAsiaTheme="minorEastAsia"/>
      <w:color w:val="0AB0FF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464888"/>
    <w:rPr>
      <w:rFonts w:eastAsiaTheme="minorEastAsia"/>
      <w:color w:val="0AB0FF" w:themeColor="text1" w:themeTint="A5"/>
      <w:spacing w:val="15"/>
      <w:sz w:val="22"/>
      <w:szCs w:val="22"/>
    </w:rPr>
  </w:style>
  <w:style w:type="character" w:styleId="Hyperlink">
    <w:name w:val="Hyperlink"/>
    <w:basedOn w:val="DefaultParagraphFont"/>
    <w:uiPriority w:val="99"/>
    <w:semiHidden/>
    <w:rsid w:val="00577543"/>
    <w:rPr>
      <w:color w:val="005A82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54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rsid w:val="00E4076D"/>
    <w:rPr>
      <w:color w:val="F48325" w:themeColor="followedHyperlink"/>
      <w:u w:val="single"/>
    </w:rPr>
  </w:style>
  <w:style w:type="paragraph" w:styleId="ListParagraph">
    <w:name w:val="List Paragraph"/>
    <w:basedOn w:val="Normal"/>
    <w:uiPriority w:val="34"/>
    <w:semiHidden/>
    <w:rsid w:val="00ED7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12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altoncouncilcareers.co.uk/benefits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haltoncouncilcareers.co.uk/value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iningG\OneDrive%20-%20halton.gov.uk\Work%20Documents\RRO\Transformation\Branding\Job%20profiles\JobProfile%20-%20EmptyBelly%20Template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5A84"/>
      </a:dk1>
      <a:lt1>
        <a:srgbClr val="FFFFFF"/>
      </a:lt1>
      <a:dk2>
        <a:srgbClr val="0094D0"/>
      </a:dk2>
      <a:lt2>
        <a:srgbClr val="E7E6E6"/>
      </a:lt2>
      <a:accent1>
        <a:srgbClr val="005982"/>
      </a:accent1>
      <a:accent2>
        <a:srgbClr val="00A94F"/>
      </a:accent2>
      <a:accent3>
        <a:srgbClr val="F58326"/>
      </a:accent3>
      <a:accent4>
        <a:srgbClr val="FFC000"/>
      </a:accent4>
      <a:accent5>
        <a:srgbClr val="46C3D3"/>
      </a:accent5>
      <a:accent6>
        <a:srgbClr val="C1D72F"/>
      </a:accent6>
      <a:hlink>
        <a:srgbClr val="005A82"/>
      </a:hlink>
      <a:folHlink>
        <a:srgbClr val="F48325"/>
      </a:folHlink>
    </a:clrScheme>
    <a:fontScheme name="Gill Sans MT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833CC8DA13494E9DA16A6BA9038179" ma:contentTypeVersion="18" ma:contentTypeDescription="Create a new document." ma:contentTypeScope="" ma:versionID="923eb4954f2df1941bf7f0875f7cf3f9">
  <xsd:schema xmlns:xsd="http://www.w3.org/2001/XMLSchema" xmlns:xs="http://www.w3.org/2001/XMLSchema" xmlns:p="http://schemas.microsoft.com/office/2006/metadata/properties" xmlns:ns2="b2b4def9-5c1c-47fe-a6a7-05ab1b07bb73" xmlns:ns3="c5e25ddf-a279-4184-a962-d8230deaebd6" targetNamespace="http://schemas.microsoft.com/office/2006/metadata/properties" ma:root="true" ma:fieldsID="858c83446b9257ffa858809974328da8" ns2:_="" ns3:_="">
    <xsd:import namespace="b2b4def9-5c1c-47fe-a6a7-05ab1b07bb73"/>
    <xsd:import namespace="c5e25ddf-a279-4184-a962-d8230deaebd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date" minOccurs="0"/>
                <xsd:element ref="ns3:MediaServiceLocation" minOccurs="0"/>
                <xsd:element ref="ns3:Dateandtime" minOccurs="0"/>
                <xsd:element ref="ns3:StellaNithiyanjarJonatha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b4def9-5c1c-47fe-a6a7-05ab1b07bb7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d330b3f-6a50-460e-aa81-dad350e20ac0}" ma:internalName="TaxCatchAll" ma:showField="CatchAllData" ma:web="b2b4def9-5c1c-47fe-a6a7-05ab1b07bb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25ddf-a279-4184-a962-d8230deaeb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3705c3b1-7ce9-4e47-9927-71a36d642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2" nillable="true" ma:displayName="date" ma:format="DateTime" ma:internalName="date">
      <xsd:simpleType>
        <xsd:restriction base="dms:DateTime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Dateandtime" ma:index="24" nillable="true" ma:displayName="Date and time" ma:format="DateTime" ma:internalName="Dateandtime">
      <xsd:simpleType>
        <xsd:restriction base="dms:DateTime"/>
      </xsd:simpleType>
    </xsd:element>
    <xsd:element name="StellaNithiyanjarJonathan" ma:index="25" nillable="true" ma:displayName="Stella Nithiyanjar Jonathan" ma:format="Dropdown" ma:internalName="StellaNithiyanjarJonatha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c5e25ddf-a279-4184-a962-d8230deaebd6" xsi:nil="true"/>
    <lcf76f155ced4ddcb4097134ff3c332f xmlns="c5e25ddf-a279-4184-a962-d8230deaebd6">
      <Terms xmlns="http://schemas.microsoft.com/office/infopath/2007/PartnerControls"/>
    </lcf76f155ced4ddcb4097134ff3c332f>
    <TaxCatchAll xmlns="b2b4def9-5c1c-47fe-a6a7-05ab1b07bb73" xsi:nil="true"/>
    <Dateandtime xmlns="c5e25ddf-a279-4184-a962-d8230deaebd6" xsi:nil="true"/>
    <StellaNithiyanjarJonathan xmlns="c5e25ddf-a279-4184-a962-d8230deaebd6" xsi:nil="true"/>
  </documentManagement>
</p:properties>
</file>

<file path=customXml/itemProps1.xml><?xml version="1.0" encoding="utf-8"?>
<ds:datastoreItem xmlns:ds="http://schemas.openxmlformats.org/officeDocument/2006/customXml" ds:itemID="{E41E8C2D-74E7-4FA6-A628-E1D211022C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340EFE2-4790-4963-A265-5A55FE09B7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ED1C45-E3C1-403E-A167-359D89DAC7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b4def9-5c1c-47fe-a6a7-05ab1b07bb73"/>
    <ds:schemaRef ds:uri="c5e25ddf-a279-4184-a962-d8230deaeb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16B7056-2466-4AA1-A4C4-E365F353E8AA}">
  <ds:schemaRefs>
    <ds:schemaRef ds:uri="http://schemas.microsoft.com/office/2006/metadata/properties"/>
    <ds:schemaRef ds:uri="http://schemas.microsoft.com/office/infopath/2007/PartnerControls"/>
    <ds:schemaRef ds:uri="c5e25ddf-a279-4184-a962-d8230deaebd6"/>
    <ds:schemaRef ds:uri="b2b4def9-5c1c-47fe-a6a7-05ab1b07bb73"/>
  </ds:schemaRefs>
</ds:datastoreItem>
</file>

<file path=docMetadata/LabelInfo.xml><?xml version="1.0" encoding="utf-8"?>
<clbl:labelList xmlns:clbl="http://schemas.microsoft.com/office/2020/mipLabelMetadata">
  <clbl:label id="{145a4c31-6fb2-46ad-9292-92ae3f7968fe}" enabled="0" method="" siteId="{145a4c31-6fb2-46ad-9292-92ae3f7968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JobProfile - EmptyBelly Template</Template>
  <TotalTime>0</TotalTime>
  <Pages>2</Pages>
  <Words>787</Words>
  <Characters>4229</Characters>
  <Application>Microsoft Office Word</Application>
  <DocSecurity>0</DocSecurity>
  <Lines>156</Lines>
  <Paragraphs>83</Paragraphs>
  <ScaleCrop>false</ScaleCrop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Kerrie Murray</dc:creator>
  <cp:keywords/>
  <dc:description/>
  <cp:lastModifiedBy>Antonia-Leigh Gordon</cp:lastModifiedBy>
  <cp:revision>2</cp:revision>
  <dcterms:created xsi:type="dcterms:W3CDTF">2026-01-15T11:10:00Z</dcterms:created>
  <dcterms:modified xsi:type="dcterms:W3CDTF">2026-01-15T11:10:00Z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0x010100E3833CC8DA13494E9DA16A6BA9038179</vt:lpwstr>
  </property>
  <property fmtid="{D5CDD505-2E9C-101B-9397-08002B2CF9AE}" pid="3" name="MediaServiceImageTags">
    <vt:lpwstr/>
  </property>
</Properties>
</file>