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9B530B" w14:textId="77777777" w:rsidR="00E024B3" w:rsidRDefault="00E024B3"/>
    <w:tbl>
      <w:tblPr>
        <w:tblW w:w="12467" w:type="dxa"/>
        <w:tblCellMar>
          <w:left w:w="0" w:type="dxa"/>
          <w:right w:w="0" w:type="dxa"/>
        </w:tblCellMar>
        <w:tblLook w:val="0600" w:firstRow="0" w:lastRow="0" w:firstColumn="0" w:lastColumn="0" w:noHBand="1" w:noVBand="1"/>
      </w:tblPr>
      <w:tblGrid>
        <w:gridCol w:w="6390"/>
        <w:gridCol w:w="3533"/>
        <w:gridCol w:w="2387"/>
        <w:gridCol w:w="157"/>
      </w:tblGrid>
      <w:tr w:rsidR="00372BB5" w14:paraId="4737160A" w14:textId="77777777" w:rsidTr="00095685">
        <w:trPr>
          <w:gridAfter w:val="2"/>
          <w:wAfter w:w="2544" w:type="dxa"/>
          <w:trHeight w:val="1098"/>
        </w:trPr>
        <w:tc>
          <w:tcPr>
            <w:tcW w:w="6390" w:type="dxa"/>
            <w:tcBorders>
              <w:bottom w:val="single" w:sz="24" w:space="0" w:color="1BB6FF" w:themeColor="accent1" w:themeTint="99"/>
            </w:tcBorders>
          </w:tcPr>
          <w:p w14:paraId="6EBA020E" w14:textId="4AB963C0" w:rsidR="00E024B3" w:rsidRPr="00095685" w:rsidRDefault="00F84CC7" w:rsidP="00095685">
            <w:pPr>
              <w:pStyle w:val="Title"/>
              <w:tabs>
                <w:tab w:val="left" w:pos="6480"/>
              </w:tabs>
              <w:rPr>
                <w:b/>
                <w:bCs/>
                <w:sz w:val="40"/>
                <w:szCs w:val="40"/>
              </w:rPr>
            </w:pPr>
            <w:r w:rsidRPr="00095685">
              <w:rPr>
                <w:b/>
                <w:bCs/>
                <w:noProof/>
              </w:rPr>
              <w:drawing>
                <wp:anchor distT="0" distB="0" distL="114300" distR="114300" simplePos="0" relativeHeight="251658240" behindDoc="1" locked="0" layoutInCell="1" allowOverlap="1" wp14:anchorId="6E0F8883" wp14:editId="64F4FFD3">
                  <wp:simplePos x="0" y="0"/>
                  <wp:positionH relativeFrom="page">
                    <wp:posOffset>-700405</wp:posOffset>
                  </wp:positionH>
                  <wp:positionV relativeFrom="page">
                    <wp:posOffset>-1066800</wp:posOffset>
                  </wp:positionV>
                  <wp:extent cx="7789731" cy="968807"/>
                  <wp:effectExtent l="0" t="0" r="0" b="0"/>
                  <wp:wrapNone/>
                  <wp:docPr id="96776956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7769565"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7789731" cy="968807"/>
                          </a:xfrm>
                          <a:prstGeom prst="rect">
                            <a:avLst/>
                          </a:prstGeom>
                        </pic:spPr>
                      </pic:pic>
                    </a:graphicData>
                  </a:graphic>
                  <wp14:sizeRelH relativeFrom="margin">
                    <wp14:pctWidth>0</wp14:pctWidth>
                  </wp14:sizeRelH>
                  <wp14:sizeRelV relativeFrom="margin">
                    <wp14:pctHeight>0</wp14:pctHeight>
                  </wp14:sizeRelV>
                </wp:anchor>
              </w:drawing>
            </w:r>
            <w:r w:rsidR="00F1595A" w:rsidRPr="00095685">
              <w:rPr>
                <w:b/>
                <w:bCs/>
                <w:noProof/>
              </w:rPr>
              <w:t>ASSISTANT hr bUSINESS PARTNER</w:t>
            </w:r>
          </w:p>
          <w:p w14:paraId="3A2B85FA" w14:textId="14A3E5F7" w:rsidR="007C3222" w:rsidRPr="007C3222" w:rsidRDefault="00A57756" w:rsidP="007C3222">
            <w:r>
              <w:rPr>
                <w:b/>
                <w:bCs/>
                <w:sz w:val="24"/>
                <w:szCs w:val="24"/>
              </w:rPr>
              <w:t>SALARY</w:t>
            </w:r>
            <w:r w:rsidR="00FD3DF3">
              <w:rPr>
                <w:b/>
                <w:bCs/>
                <w:sz w:val="24"/>
                <w:szCs w:val="24"/>
              </w:rPr>
              <w:t xml:space="preserve"> GRADE</w:t>
            </w:r>
            <w:r w:rsidR="00700D4D">
              <w:rPr>
                <w:b/>
                <w:bCs/>
                <w:sz w:val="24"/>
                <w:szCs w:val="24"/>
              </w:rPr>
              <w:t>:</w:t>
            </w:r>
            <w:r w:rsidR="00FD3DF3">
              <w:rPr>
                <w:b/>
                <w:bCs/>
                <w:sz w:val="24"/>
                <w:szCs w:val="24"/>
              </w:rPr>
              <w:t xml:space="preserve"> </w:t>
            </w:r>
            <w:r w:rsidR="003B0751">
              <w:rPr>
                <w:b/>
                <w:bCs/>
                <w:sz w:val="24"/>
                <w:szCs w:val="24"/>
              </w:rPr>
              <w:t>HBC</w:t>
            </w:r>
            <w:r w:rsidR="00F1595A">
              <w:rPr>
                <w:b/>
                <w:bCs/>
                <w:sz w:val="24"/>
                <w:szCs w:val="24"/>
              </w:rPr>
              <w:t>8</w:t>
            </w:r>
          </w:p>
        </w:tc>
        <w:tc>
          <w:tcPr>
            <w:tcW w:w="3533" w:type="dxa"/>
            <w:tcBorders>
              <w:bottom w:val="single" w:sz="24" w:space="0" w:color="1BB6FF" w:themeColor="accent1" w:themeTint="99"/>
            </w:tcBorders>
            <w:shd w:val="clear" w:color="auto" w:fill="auto"/>
          </w:tcPr>
          <w:p w14:paraId="32BF8DBB" w14:textId="77777777" w:rsidR="00372BB5" w:rsidRPr="00C3543B" w:rsidRDefault="00464888" w:rsidP="00365C93">
            <w:pPr>
              <w:pStyle w:val="RedText"/>
              <w:tabs>
                <w:tab w:val="left" w:pos="3150"/>
              </w:tabs>
              <w:jc w:val="right"/>
              <w:rPr>
                <w:lang w:val="en-GB"/>
              </w:rPr>
            </w:pPr>
            <w:r>
              <w:t>Halton Borough Council</w:t>
            </w:r>
            <w:r w:rsidR="00372BB5" w:rsidRPr="00C3543B">
              <w:rPr>
                <w:lang w:val="en-GB"/>
              </w:rPr>
              <w:t xml:space="preserve"> </w:t>
            </w:r>
          </w:p>
          <w:p w14:paraId="79AD0477" w14:textId="01824165" w:rsidR="00B824D6" w:rsidRPr="00DC65EE" w:rsidRDefault="006F64DF" w:rsidP="00B824D6">
            <w:pPr>
              <w:pStyle w:val="RedText"/>
              <w:tabs>
                <w:tab w:val="left" w:pos="1350"/>
              </w:tabs>
              <w:jc w:val="right"/>
            </w:pPr>
            <w:r w:rsidRPr="006F64DF">
              <w:t>resourcing</w:t>
            </w:r>
            <w:r w:rsidR="00464888" w:rsidRPr="006F64DF">
              <w:t>@halton.gov.uk</w:t>
            </w:r>
          </w:p>
          <w:p w14:paraId="7D9138A5" w14:textId="77777777" w:rsidR="00372BB5" w:rsidRDefault="00372BB5" w:rsidP="00365C93">
            <w:pPr>
              <w:jc w:val="right"/>
            </w:pPr>
          </w:p>
        </w:tc>
      </w:tr>
      <w:tr w:rsidR="00372BB5" w14:paraId="11627F1D" w14:textId="77777777" w:rsidTr="00095685">
        <w:trPr>
          <w:gridAfter w:val="2"/>
          <w:wAfter w:w="2544" w:type="dxa"/>
        </w:trPr>
        <w:tc>
          <w:tcPr>
            <w:tcW w:w="9923" w:type="dxa"/>
            <w:gridSpan w:val="2"/>
            <w:tcBorders>
              <w:top w:val="single" w:sz="24" w:space="0" w:color="1BB6FF" w:themeColor="accent1" w:themeTint="99"/>
            </w:tcBorders>
          </w:tcPr>
          <w:p w14:paraId="27556077" w14:textId="77777777" w:rsidR="00372BB5" w:rsidRDefault="00464888" w:rsidP="00395C1F">
            <w:pPr>
              <w:pStyle w:val="Heading1"/>
              <w:spacing w:line="276" w:lineRule="auto"/>
            </w:pPr>
            <w:r w:rsidRPr="00464888">
              <w:rPr>
                <w:lang w:val="en-GB"/>
              </w:rPr>
              <w:t>Working at Halton</w:t>
            </w:r>
          </w:p>
        </w:tc>
      </w:tr>
      <w:tr w:rsidR="00365C93" w14:paraId="488A9B45" w14:textId="77777777" w:rsidTr="00095685">
        <w:trPr>
          <w:gridAfter w:val="2"/>
          <w:wAfter w:w="2544" w:type="dxa"/>
        </w:trPr>
        <w:tc>
          <w:tcPr>
            <w:tcW w:w="9923" w:type="dxa"/>
            <w:gridSpan w:val="2"/>
            <w:tcBorders>
              <w:bottom w:val="single" w:sz="24" w:space="0" w:color="1BB6FF" w:themeColor="accent1" w:themeTint="99"/>
            </w:tcBorders>
          </w:tcPr>
          <w:p w14:paraId="0AB332C3" w14:textId="77777777" w:rsidR="00C6483A" w:rsidRPr="00C6483A" w:rsidRDefault="00C6483A" w:rsidP="00C6483A">
            <w:pPr>
              <w:spacing w:line="276" w:lineRule="auto"/>
            </w:pPr>
            <w:r w:rsidRPr="00C6483A">
              <w:t xml:space="preserve">All our colleagues at Halton have made a positive commitment to delivering great outcomes for our communities.  Whoever joins us will share that passion for outstanding service, and strongly align with the values which define our workplace culture: </w:t>
            </w:r>
          </w:p>
          <w:p w14:paraId="17AF114C" w14:textId="77777777" w:rsidR="00C6483A" w:rsidRPr="00C6483A" w:rsidRDefault="00C6483A" w:rsidP="00C6483A">
            <w:pPr>
              <w:numPr>
                <w:ilvl w:val="0"/>
                <w:numId w:val="8"/>
              </w:numPr>
              <w:spacing w:line="276" w:lineRule="auto"/>
            </w:pPr>
            <w:r w:rsidRPr="00C6483A">
              <w:t xml:space="preserve">Working Together – building fantastic relationships with colleagues and customers </w:t>
            </w:r>
          </w:p>
          <w:p w14:paraId="32375BC3" w14:textId="77777777" w:rsidR="00C6483A" w:rsidRPr="00C6483A" w:rsidRDefault="00C6483A" w:rsidP="00C6483A">
            <w:pPr>
              <w:numPr>
                <w:ilvl w:val="0"/>
                <w:numId w:val="8"/>
              </w:numPr>
              <w:spacing w:line="276" w:lineRule="auto"/>
            </w:pPr>
            <w:r w:rsidRPr="00C6483A">
              <w:t>Continuous Improvement – Keeping great service delivery at the heart of everything we do</w:t>
            </w:r>
          </w:p>
          <w:p w14:paraId="10C828CD" w14:textId="77777777" w:rsidR="00C6483A" w:rsidRPr="00C6483A" w:rsidRDefault="00C6483A" w:rsidP="00C6483A">
            <w:pPr>
              <w:numPr>
                <w:ilvl w:val="0"/>
                <w:numId w:val="8"/>
              </w:numPr>
              <w:spacing w:line="276" w:lineRule="auto"/>
            </w:pPr>
            <w:r w:rsidRPr="00C6483A">
              <w:t xml:space="preserve">Personal Growth – Learning, growing and developing ourselves </w:t>
            </w:r>
          </w:p>
          <w:p w14:paraId="69D1F598" w14:textId="77777777" w:rsidR="00C6483A" w:rsidRDefault="00C6483A" w:rsidP="00C6483A">
            <w:pPr>
              <w:numPr>
                <w:ilvl w:val="0"/>
                <w:numId w:val="8"/>
              </w:numPr>
              <w:spacing w:line="276" w:lineRule="auto"/>
            </w:pPr>
            <w:r w:rsidRPr="00C6483A">
              <w:t>Accountability – doing what we say we are going to do</w:t>
            </w:r>
          </w:p>
          <w:p w14:paraId="36C7C01B" w14:textId="149D6528" w:rsidR="00C3543B" w:rsidRPr="00C6483A" w:rsidRDefault="00C3543B" w:rsidP="00C6483A">
            <w:pPr>
              <w:numPr>
                <w:ilvl w:val="0"/>
                <w:numId w:val="8"/>
              </w:numPr>
              <w:spacing w:line="276" w:lineRule="auto"/>
            </w:pPr>
            <w:r>
              <w:t xml:space="preserve">Inspiring </w:t>
            </w:r>
            <w:r w:rsidR="006D4B28">
              <w:t>L</w:t>
            </w:r>
            <w:r>
              <w:t>eadership – positive roles models and leading by example</w:t>
            </w:r>
          </w:p>
          <w:p w14:paraId="28219743" w14:textId="77777777" w:rsidR="00C6483A" w:rsidRDefault="00C6483A" w:rsidP="00C6483A">
            <w:pPr>
              <w:spacing w:line="276" w:lineRule="auto"/>
              <w:rPr>
                <w:i/>
                <w:iCs/>
              </w:rPr>
            </w:pPr>
          </w:p>
          <w:p w14:paraId="2BB4BBCF" w14:textId="15242ADA" w:rsidR="00C6483A" w:rsidRPr="00C6483A" w:rsidRDefault="00C6483A" w:rsidP="00C6483A">
            <w:pPr>
              <w:spacing w:line="276" w:lineRule="auto"/>
              <w:rPr>
                <w:i/>
                <w:iCs/>
              </w:rPr>
            </w:pPr>
            <w:r w:rsidRPr="00C6483A">
              <w:rPr>
                <w:i/>
                <w:iCs/>
              </w:rPr>
              <w:t xml:space="preserve">To read more about our values, click </w:t>
            </w:r>
            <w:hyperlink r:id="rId12" w:history="1">
              <w:r w:rsidRPr="00577543">
                <w:rPr>
                  <w:rStyle w:val="Hyperlink"/>
                  <w:i/>
                  <w:iCs/>
                </w:rPr>
                <w:t>HERE</w:t>
              </w:r>
            </w:hyperlink>
          </w:p>
          <w:p w14:paraId="4F95BF34" w14:textId="77777777" w:rsidR="00464888" w:rsidRPr="00464888" w:rsidRDefault="00464888" w:rsidP="00395C1F">
            <w:pPr>
              <w:spacing w:line="276" w:lineRule="auto"/>
              <w:rPr>
                <w:i/>
                <w:iCs/>
              </w:rPr>
            </w:pPr>
          </w:p>
          <w:p w14:paraId="3ED500E9" w14:textId="77777777" w:rsidR="00C6483A" w:rsidRPr="00636DBD" w:rsidRDefault="00C6483A" w:rsidP="00C6483A">
            <w:pPr>
              <w:rPr>
                <w:b/>
                <w:bCs/>
              </w:rPr>
            </w:pPr>
            <w:r>
              <w:rPr>
                <w:b/>
                <w:bCs/>
              </w:rPr>
              <w:t>We</w:t>
            </w:r>
            <w:r w:rsidRPr="00636DBD">
              <w:rPr>
                <w:b/>
                <w:bCs/>
              </w:rPr>
              <w:t xml:space="preserve"> are immensely proud that when asked what’s great about working for Halton, the most popular response from our workforce has been ‘</w:t>
            </w:r>
            <w:r w:rsidRPr="00636DBD">
              <w:rPr>
                <w:b/>
                <w:bCs/>
                <w:i/>
                <w:iCs/>
              </w:rPr>
              <w:t>our colleagues’</w:t>
            </w:r>
            <w:r w:rsidRPr="00636DBD">
              <w:rPr>
                <w:b/>
                <w:bCs/>
              </w:rPr>
              <w:t>.</w:t>
            </w:r>
          </w:p>
          <w:p w14:paraId="0C90CE61" w14:textId="77777777" w:rsidR="00464888" w:rsidRPr="00464888" w:rsidRDefault="00464888" w:rsidP="00395C1F">
            <w:pPr>
              <w:spacing w:line="276" w:lineRule="auto"/>
              <w:rPr>
                <w:b/>
                <w:bCs/>
              </w:rPr>
            </w:pPr>
          </w:p>
          <w:p w14:paraId="2A4A09A6" w14:textId="77777777" w:rsidR="00C6483A" w:rsidRPr="00C6483A" w:rsidRDefault="00C6483A" w:rsidP="00C6483A">
            <w:pPr>
              <w:spacing w:line="276" w:lineRule="auto"/>
            </w:pPr>
            <w:r w:rsidRPr="00C6483A">
              <w:t>Aside from working with a great team, our employees have access to a fantastic range of benefits, including:</w:t>
            </w:r>
          </w:p>
          <w:p w14:paraId="7560F7CC" w14:textId="77777777" w:rsidR="00C6483A" w:rsidRPr="00C6483A" w:rsidRDefault="00C6483A" w:rsidP="00C6483A">
            <w:pPr>
              <w:numPr>
                <w:ilvl w:val="0"/>
                <w:numId w:val="9"/>
              </w:numPr>
              <w:spacing w:line="276" w:lineRule="auto"/>
            </w:pPr>
            <w:r w:rsidRPr="00C6483A">
              <w:t>A generous annual holiday allowance starting at 34 days per year (including bank holidays), increasing with long service</w:t>
            </w:r>
          </w:p>
          <w:p w14:paraId="240F4CCA" w14:textId="77777777" w:rsidR="00C6483A" w:rsidRPr="00C6483A" w:rsidRDefault="00C6483A" w:rsidP="00C6483A">
            <w:pPr>
              <w:numPr>
                <w:ilvl w:val="0"/>
                <w:numId w:val="9"/>
              </w:numPr>
              <w:spacing w:line="276" w:lineRule="auto"/>
            </w:pPr>
            <w:r w:rsidRPr="00C6483A">
              <w:t xml:space="preserve">Membership of our defined benefit, salary-linked pension scheme </w:t>
            </w:r>
            <w:r w:rsidR="00C3543B">
              <w:t>with generous Employer Contributions</w:t>
            </w:r>
          </w:p>
          <w:p w14:paraId="7A01A8A3" w14:textId="77777777" w:rsidR="00C6483A" w:rsidRPr="00C6483A" w:rsidRDefault="00C6483A" w:rsidP="00C6483A">
            <w:pPr>
              <w:numPr>
                <w:ilvl w:val="0"/>
                <w:numId w:val="9"/>
              </w:numPr>
              <w:spacing w:line="276" w:lineRule="auto"/>
            </w:pPr>
            <w:r w:rsidRPr="00C6483A">
              <w:t>3 x Salary Life Cover via Local Government Pension Scheme</w:t>
            </w:r>
          </w:p>
          <w:p w14:paraId="2CAF6B74" w14:textId="77777777" w:rsidR="00C6483A" w:rsidRPr="00C6483A" w:rsidRDefault="00C6483A" w:rsidP="00C6483A">
            <w:pPr>
              <w:numPr>
                <w:ilvl w:val="0"/>
                <w:numId w:val="9"/>
              </w:numPr>
              <w:spacing w:line="276" w:lineRule="auto"/>
            </w:pPr>
            <w:r w:rsidRPr="00C6483A">
              <w:t xml:space="preserve">Investment in your personal development </w:t>
            </w:r>
          </w:p>
          <w:p w14:paraId="60BA0CE4" w14:textId="77777777" w:rsidR="00C6483A" w:rsidRPr="00C6483A" w:rsidRDefault="00C6483A" w:rsidP="00C6483A">
            <w:pPr>
              <w:numPr>
                <w:ilvl w:val="0"/>
                <w:numId w:val="9"/>
              </w:numPr>
              <w:spacing w:line="276" w:lineRule="auto"/>
            </w:pPr>
            <w:r w:rsidRPr="00C6483A">
              <w:t xml:space="preserve">Free Car Parking at HBC sites </w:t>
            </w:r>
          </w:p>
          <w:p w14:paraId="5C8D792B" w14:textId="40BB9A86" w:rsidR="00C6483A" w:rsidRPr="00C6483A" w:rsidRDefault="00C6483A" w:rsidP="00C6483A">
            <w:pPr>
              <w:numPr>
                <w:ilvl w:val="0"/>
                <w:numId w:val="9"/>
              </w:numPr>
              <w:spacing w:line="276" w:lineRule="auto"/>
            </w:pPr>
            <w:r w:rsidRPr="00C6483A">
              <w:t xml:space="preserve">Flexible / hybrid working arrangements available </w:t>
            </w:r>
          </w:p>
          <w:p w14:paraId="1E8A76B8" w14:textId="77777777" w:rsidR="00AF536B" w:rsidRDefault="00C6483A" w:rsidP="00C6483A">
            <w:pPr>
              <w:numPr>
                <w:ilvl w:val="0"/>
                <w:numId w:val="9"/>
              </w:numPr>
              <w:spacing w:line="276" w:lineRule="auto"/>
            </w:pPr>
            <w:r w:rsidRPr="00C6483A">
              <w:t>Car leasing schemes</w:t>
            </w:r>
          </w:p>
          <w:p w14:paraId="7FE1293E" w14:textId="77777777" w:rsidR="00C6483A" w:rsidRDefault="00C6483A" w:rsidP="00C6483A">
            <w:pPr>
              <w:spacing w:line="276" w:lineRule="auto"/>
              <w:rPr>
                <w:i/>
                <w:iCs/>
              </w:rPr>
            </w:pPr>
          </w:p>
          <w:p w14:paraId="7BF820F6" w14:textId="3A702A20" w:rsidR="00365C93" w:rsidRPr="00C6483A" w:rsidRDefault="00C6483A" w:rsidP="00395C1F">
            <w:pPr>
              <w:spacing w:line="276" w:lineRule="auto"/>
              <w:rPr>
                <w:i/>
                <w:iCs/>
              </w:rPr>
            </w:pPr>
            <w:r w:rsidRPr="00C6483A">
              <w:rPr>
                <w:i/>
                <w:iCs/>
              </w:rPr>
              <w:t xml:space="preserve">For further information about all the benefits we offer, please click </w:t>
            </w:r>
            <w:hyperlink r:id="rId13" w:history="1">
              <w:r w:rsidRPr="00577543">
                <w:rPr>
                  <w:rStyle w:val="Hyperlink"/>
                  <w:i/>
                  <w:iCs/>
                </w:rPr>
                <w:t>HERE</w:t>
              </w:r>
            </w:hyperlink>
            <w:r w:rsidRPr="00577543">
              <w:rPr>
                <w:i/>
                <w:iCs/>
              </w:rPr>
              <w:t>.</w:t>
            </w:r>
          </w:p>
          <w:p w14:paraId="79157DDE" w14:textId="3CE304C5" w:rsidR="00E024B3" w:rsidRPr="00E024B3" w:rsidRDefault="00E024B3" w:rsidP="00095685">
            <w:pPr>
              <w:tabs>
                <w:tab w:val="left" w:pos="2916"/>
              </w:tabs>
            </w:pPr>
          </w:p>
        </w:tc>
      </w:tr>
      <w:tr w:rsidR="00464888" w14:paraId="553AA05E" w14:textId="77777777" w:rsidTr="00095685">
        <w:trPr>
          <w:gridAfter w:val="2"/>
          <w:wAfter w:w="2544" w:type="dxa"/>
        </w:trPr>
        <w:tc>
          <w:tcPr>
            <w:tcW w:w="9923" w:type="dxa"/>
            <w:gridSpan w:val="2"/>
          </w:tcPr>
          <w:p w14:paraId="3F10ECF2" w14:textId="77777777" w:rsidR="007807FB" w:rsidRDefault="007807FB" w:rsidP="003329C7">
            <w:pPr>
              <w:spacing w:line="276" w:lineRule="auto"/>
            </w:pPr>
          </w:p>
          <w:p w14:paraId="18881DCE" w14:textId="42DFA90F" w:rsidR="00095685" w:rsidRDefault="00095685" w:rsidP="003329C7">
            <w:pPr>
              <w:spacing w:line="276" w:lineRule="auto"/>
              <w:rPr>
                <w:sz w:val="32"/>
                <w:szCs w:val="32"/>
              </w:rPr>
            </w:pPr>
            <w:r>
              <w:rPr>
                <w:sz w:val="32"/>
                <w:szCs w:val="32"/>
              </w:rPr>
              <w:t>ABOUT THE JOB</w:t>
            </w:r>
          </w:p>
          <w:p w14:paraId="630CECB0" w14:textId="77777777" w:rsidR="00BE02C2" w:rsidRDefault="00BE02C2" w:rsidP="003329C7">
            <w:pPr>
              <w:spacing w:line="276" w:lineRule="auto"/>
            </w:pPr>
          </w:p>
          <w:p w14:paraId="6C562861" w14:textId="4824825F" w:rsidR="004F03B8" w:rsidRDefault="004F03B8" w:rsidP="004F03B8">
            <w:pPr>
              <w:spacing w:line="276" w:lineRule="auto"/>
            </w:pPr>
            <w:r>
              <w:t>The Assistant Human Resources Business Partner supports HR Business Partners in delivering HR services across the Council. They provide central support for employment lifecycle policies and processes, offering advice on people management issues like absence management, grievances, conduct, and capability.</w:t>
            </w:r>
          </w:p>
          <w:p w14:paraId="4057F57E" w14:textId="77777777" w:rsidR="004F03B8" w:rsidRDefault="004F03B8" w:rsidP="004F03B8">
            <w:pPr>
              <w:spacing w:line="276" w:lineRule="auto"/>
            </w:pPr>
          </w:p>
          <w:p w14:paraId="0971BE1D" w14:textId="77777777" w:rsidR="004F03B8" w:rsidRDefault="004F03B8" w:rsidP="004F03B8">
            <w:pPr>
              <w:spacing w:line="276" w:lineRule="auto"/>
            </w:pPr>
            <w:r>
              <w:t xml:space="preserve">The role requires resilience, self-sufficiency, and strong team relationships within the HRBP team to share best practices and collaborate on HR initiatives. The Assistant HR Business Partner also supports policy development and corporate </w:t>
            </w:r>
            <w:r>
              <w:lastRenderedPageBreak/>
              <w:t>initiatives, acting as a positive advocate for the HR Team and promoting continuous improvement in HR services and manager capabilities.</w:t>
            </w:r>
          </w:p>
          <w:p w14:paraId="6B97221E" w14:textId="77777777" w:rsidR="004F03B8" w:rsidRDefault="004F03B8" w:rsidP="004F03B8">
            <w:pPr>
              <w:spacing w:line="276" w:lineRule="auto"/>
            </w:pPr>
          </w:p>
          <w:p w14:paraId="76D12A79" w14:textId="2004D2F5" w:rsidR="002B24FA" w:rsidRDefault="004F03B8" w:rsidP="004F03B8">
            <w:pPr>
              <w:spacing w:line="276" w:lineRule="auto"/>
            </w:pPr>
            <w:r>
              <w:t>This position reports to an HR Business Partner and involves working independently when providing advice and support to colleagues outside of HR.</w:t>
            </w:r>
          </w:p>
          <w:p w14:paraId="37C62920" w14:textId="77777777" w:rsidR="004F03B8" w:rsidRDefault="004F03B8" w:rsidP="004F03B8">
            <w:pPr>
              <w:spacing w:line="276" w:lineRule="auto"/>
            </w:pPr>
          </w:p>
          <w:p w14:paraId="5BD79E2A" w14:textId="1B431033" w:rsidR="007807FB" w:rsidRDefault="007807FB" w:rsidP="002B24FA">
            <w:pPr>
              <w:spacing w:line="276" w:lineRule="auto"/>
            </w:pPr>
            <w:r>
              <w:t>More specific responsibilities include</w:t>
            </w:r>
            <w:r w:rsidR="002A0AC2">
              <w:t>:</w:t>
            </w:r>
          </w:p>
          <w:p w14:paraId="31D62768" w14:textId="2476EA4E" w:rsidR="006F64DF" w:rsidRDefault="00C27A96" w:rsidP="00181676">
            <w:pPr>
              <w:numPr>
                <w:ilvl w:val="0"/>
                <w:numId w:val="9"/>
              </w:numPr>
              <w:spacing w:line="276" w:lineRule="auto"/>
            </w:pPr>
            <w:r w:rsidRPr="00C27A96">
              <w:t>Work</w:t>
            </w:r>
            <w:r w:rsidR="0047328D">
              <w:t>ing</w:t>
            </w:r>
            <w:r w:rsidRPr="00C27A96">
              <w:t xml:space="preserve"> collaboratively with managers, HRBPs and Trade Unions across the council at operational level, to contribute to initiatives and actions needed to deliver successful outcomes for projects, goals and operational effectiveness.</w:t>
            </w:r>
          </w:p>
          <w:p w14:paraId="0B3F29AE" w14:textId="2897DB7C" w:rsidR="00513FFE" w:rsidRDefault="00513FFE" w:rsidP="00513FFE">
            <w:pPr>
              <w:pStyle w:val="ListParagraph"/>
              <w:numPr>
                <w:ilvl w:val="0"/>
                <w:numId w:val="9"/>
              </w:numPr>
            </w:pPr>
            <w:r w:rsidRPr="00513FFE">
              <w:t>Building and maintaining strong working relationships with colleagues across the HR function, and in turn working collaboratively with them to deliver and roll out initiatives and projects to a high standard. Remain professional to build and maintain the reputation of HR</w:t>
            </w:r>
          </w:p>
          <w:p w14:paraId="1382470F" w14:textId="274D1A55" w:rsidR="00C27A96" w:rsidRDefault="00C947D3" w:rsidP="00181676">
            <w:pPr>
              <w:numPr>
                <w:ilvl w:val="0"/>
                <w:numId w:val="9"/>
              </w:numPr>
              <w:spacing w:line="276" w:lineRule="auto"/>
            </w:pPr>
            <w:r>
              <w:t>P</w:t>
            </w:r>
            <w:r w:rsidR="00F80CB2" w:rsidRPr="00F80CB2">
              <w:t>rovid</w:t>
            </w:r>
            <w:r>
              <w:t>ing</w:t>
            </w:r>
            <w:r w:rsidR="00F80CB2" w:rsidRPr="00F80CB2">
              <w:t xml:space="preserve"> specialist HR advice to line managers and HR colleagues on employee relations matters including: disciplinary, grievance, absence management, performance management, probation reviews and </w:t>
            </w:r>
            <w:proofErr w:type="spellStart"/>
            <w:r w:rsidR="00F80CB2" w:rsidRPr="00F80CB2">
              <w:t>organisational</w:t>
            </w:r>
            <w:proofErr w:type="spellEnd"/>
            <w:r w:rsidR="00F80CB2" w:rsidRPr="00F80CB2">
              <w:t xml:space="preserve"> change contributing to an outcome focused environment for improved services. Inclusive of advising employees and managers on the councils staffing protocol in relation to At Risk applicants and applications for Voluntary Early Retirement and voluntary redundancy including obtaining benefit estimates.</w:t>
            </w:r>
          </w:p>
          <w:p w14:paraId="5842ADB6" w14:textId="6223CFD1" w:rsidR="00284420" w:rsidRDefault="00C947D3" w:rsidP="00181676">
            <w:pPr>
              <w:numPr>
                <w:ilvl w:val="0"/>
                <w:numId w:val="9"/>
              </w:numPr>
              <w:spacing w:line="276" w:lineRule="auto"/>
            </w:pPr>
            <w:r>
              <w:t>Using</w:t>
            </w:r>
            <w:r w:rsidR="006C59AA" w:rsidRPr="006C59AA">
              <w:t xml:space="preserve">, </w:t>
            </w:r>
            <w:proofErr w:type="spellStart"/>
            <w:r w:rsidR="006C59AA" w:rsidRPr="006C59AA">
              <w:t>analys</w:t>
            </w:r>
            <w:r>
              <w:t>ing</w:t>
            </w:r>
            <w:proofErr w:type="spellEnd"/>
            <w:r w:rsidR="006C59AA" w:rsidRPr="006C59AA">
              <w:t xml:space="preserve"> and present</w:t>
            </w:r>
            <w:r w:rsidR="00014B4A">
              <w:t>ing</w:t>
            </w:r>
            <w:r w:rsidR="006C59AA" w:rsidRPr="006C59AA">
              <w:t xml:space="preserve"> HR data to inform decisions to proactively manage and address issues and concerns at an early stage. Working collaboratively to develop workforce skills and capabilities within the directorate.</w:t>
            </w:r>
          </w:p>
          <w:p w14:paraId="236237AE" w14:textId="6428BF14" w:rsidR="006E6EFF" w:rsidRDefault="00014B4A" w:rsidP="00181676">
            <w:pPr>
              <w:numPr>
                <w:ilvl w:val="0"/>
                <w:numId w:val="9"/>
              </w:numPr>
              <w:spacing w:line="276" w:lineRule="auto"/>
            </w:pPr>
            <w:r>
              <w:t>E</w:t>
            </w:r>
            <w:r w:rsidR="006E6EFF" w:rsidRPr="006E6EFF">
              <w:t>nsur</w:t>
            </w:r>
            <w:r>
              <w:t>ing</w:t>
            </w:r>
            <w:r w:rsidR="006E6EFF" w:rsidRPr="006E6EFF">
              <w:t xml:space="preserve"> that all employee relations issues are managed effectively in accordance with policy and policy timeframes, providing coaching and empowerment for managers in good practice.</w:t>
            </w:r>
          </w:p>
          <w:p w14:paraId="504C14FD" w14:textId="2FEE808C" w:rsidR="006E6EFF" w:rsidRDefault="000E721F" w:rsidP="00181676">
            <w:pPr>
              <w:numPr>
                <w:ilvl w:val="0"/>
                <w:numId w:val="9"/>
              </w:numPr>
              <w:spacing w:line="276" w:lineRule="auto"/>
            </w:pPr>
            <w:r>
              <w:t>Understanding</w:t>
            </w:r>
            <w:r w:rsidR="005D7E1E" w:rsidRPr="005D7E1E">
              <w:t xml:space="preserve"> all HR Policies, providing advice and guidance to managers, and contributing to the ongoing maintenance and updating of policies in line with agreed timetables set by the Lead HRBP</w:t>
            </w:r>
          </w:p>
          <w:p w14:paraId="6E06E78B" w14:textId="2831FE91" w:rsidR="005D7E1E" w:rsidRDefault="000E721F" w:rsidP="00181676">
            <w:pPr>
              <w:numPr>
                <w:ilvl w:val="0"/>
                <w:numId w:val="9"/>
              </w:numPr>
              <w:spacing w:line="276" w:lineRule="auto"/>
            </w:pPr>
            <w:r>
              <w:t>P</w:t>
            </w:r>
            <w:r w:rsidR="00107B45" w:rsidRPr="00107B45">
              <w:t>rovid</w:t>
            </w:r>
            <w:r>
              <w:t>ing</w:t>
            </w:r>
            <w:r w:rsidR="00107B45" w:rsidRPr="00107B45">
              <w:t xml:space="preserve"> timely and robust end to end employee relations advice to managers, ensuring legal and policy compliance and fair and consistent management decisions. This may include employee advice supporting the prompt resolution of colleague issues and investigations</w:t>
            </w:r>
          </w:p>
          <w:p w14:paraId="57C27965" w14:textId="73B0086C" w:rsidR="00107B45" w:rsidRDefault="00700C58" w:rsidP="00181676">
            <w:pPr>
              <w:numPr>
                <w:ilvl w:val="0"/>
                <w:numId w:val="9"/>
              </w:numPr>
              <w:spacing w:line="276" w:lineRule="auto"/>
            </w:pPr>
            <w:r>
              <w:t>S</w:t>
            </w:r>
            <w:r w:rsidR="005A1ED4" w:rsidRPr="005A1ED4">
              <w:t>upport</w:t>
            </w:r>
            <w:r>
              <w:t>ing</w:t>
            </w:r>
            <w:r w:rsidR="005A1ED4" w:rsidRPr="005A1ED4">
              <w:t xml:space="preserve"> services to manage and improve employee wellbeing, reduce absence, managing caseloads, liaising with Occupational Health providers and providing advice and support through long term, complex and contentious cases up to and including dismissal, including ill health retirement where applicable</w:t>
            </w:r>
          </w:p>
          <w:p w14:paraId="2E918ADD" w14:textId="2E6DF896" w:rsidR="005A1ED4" w:rsidRDefault="0052483A" w:rsidP="00181676">
            <w:pPr>
              <w:numPr>
                <w:ilvl w:val="0"/>
                <w:numId w:val="9"/>
              </w:numPr>
              <w:spacing w:line="276" w:lineRule="auto"/>
            </w:pPr>
            <w:r w:rsidRPr="0052483A">
              <w:t>Provid</w:t>
            </w:r>
            <w:r w:rsidR="00700C58">
              <w:t>ing</w:t>
            </w:r>
            <w:r w:rsidRPr="0052483A">
              <w:t xml:space="preserve"> advice </w:t>
            </w:r>
            <w:r w:rsidR="00700C58">
              <w:t xml:space="preserve">on </w:t>
            </w:r>
            <w:r w:rsidRPr="0052483A">
              <w:t>and carry</w:t>
            </w:r>
            <w:r w:rsidR="00700C58">
              <w:t xml:space="preserve">ing </w:t>
            </w:r>
            <w:r w:rsidRPr="0052483A">
              <w:t>out</w:t>
            </w:r>
            <w:r w:rsidR="00C06FA2">
              <w:t xml:space="preserve"> the </w:t>
            </w:r>
            <w:r w:rsidRPr="0052483A">
              <w:t>Job evaluation processes in a fair and consistent manner in collaboration with management and Trade Union colleagues</w:t>
            </w:r>
          </w:p>
          <w:p w14:paraId="1A1D546B" w14:textId="11E60B26" w:rsidR="0052483A" w:rsidRDefault="00CA0D2E" w:rsidP="00181676">
            <w:pPr>
              <w:numPr>
                <w:ilvl w:val="0"/>
                <w:numId w:val="9"/>
              </w:numPr>
              <w:spacing w:line="276" w:lineRule="auto"/>
            </w:pPr>
            <w:r w:rsidRPr="00CA0D2E">
              <w:t>Support</w:t>
            </w:r>
            <w:r w:rsidR="00C06FA2">
              <w:t>ing</w:t>
            </w:r>
            <w:r w:rsidRPr="00CA0D2E">
              <w:t xml:space="preserve"> HR colleagues and managers across the council to roll out corporate and directorate initiatives within business areas. To contribute to the design and delivery of HR related training </w:t>
            </w:r>
            <w:proofErr w:type="spellStart"/>
            <w:r w:rsidRPr="00CA0D2E">
              <w:t>programmes</w:t>
            </w:r>
            <w:proofErr w:type="spellEnd"/>
            <w:r w:rsidRPr="00CA0D2E">
              <w:t xml:space="preserve">, including attendance management, job evaluation/appeals, induction, pre-retirement planning </w:t>
            </w:r>
            <w:proofErr w:type="spellStart"/>
            <w:r w:rsidRPr="00CA0D2E">
              <w:t>etc</w:t>
            </w:r>
            <w:proofErr w:type="spellEnd"/>
            <w:r w:rsidRPr="00CA0D2E">
              <w:t xml:space="preserve"> to ensure that managers, employees and elected members understand and comply with legislation and council procedures</w:t>
            </w:r>
          </w:p>
          <w:p w14:paraId="29CA9F30" w14:textId="4C0E7FC6" w:rsidR="00CA0D2E" w:rsidRDefault="00855417" w:rsidP="00181676">
            <w:pPr>
              <w:numPr>
                <w:ilvl w:val="0"/>
                <w:numId w:val="9"/>
              </w:numPr>
              <w:spacing w:line="276" w:lineRule="auto"/>
            </w:pPr>
            <w:r w:rsidRPr="00855417">
              <w:t>Build</w:t>
            </w:r>
            <w:r w:rsidR="00C06FA2">
              <w:t>ing</w:t>
            </w:r>
            <w:r w:rsidRPr="00855417">
              <w:t xml:space="preserve"> and maintain</w:t>
            </w:r>
            <w:r w:rsidR="00C06FA2">
              <w:t>ing</w:t>
            </w:r>
            <w:r w:rsidRPr="00855417">
              <w:t xml:space="preserve"> excellent working relationships with Trade Union colleagues, network groups and other working groups both internal and external to the council, with a view to maintaining positive employee relations and employee engagement</w:t>
            </w:r>
          </w:p>
          <w:p w14:paraId="5522DE0A" w14:textId="45E34FBA" w:rsidR="00855417" w:rsidRDefault="00740015" w:rsidP="00181676">
            <w:pPr>
              <w:numPr>
                <w:ilvl w:val="0"/>
                <w:numId w:val="9"/>
              </w:numPr>
              <w:spacing w:line="276" w:lineRule="auto"/>
            </w:pPr>
            <w:r w:rsidRPr="00740015">
              <w:t>Tak</w:t>
            </w:r>
            <w:r w:rsidR="00C06FA2">
              <w:t>ing</w:t>
            </w:r>
            <w:r w:rsidRPr="00740015">
              <w:t xml:space="preserve"> responsibility for personal development and keep</w:t>
            </w:r>
            <w:r w:rsidR="00C06FA2">
              <w:t>ing</w:t>
            </w:r>
            <w:r w:rsidRPr="00740015">
              <w:t xml:space="preserve"> up to date with UK employment legislation and best practice and the impact on local government</w:t>
            </w:r>
          </w:p>
          <w:p w14:paraId="061FBB63" w14:textId="3F057E76" w:rsidR="00740015" w:rsidRDefault="00C06FA2" w:rsidP="00181676">
            <w:pPr>
              <w:numPr>
                <w:ilvl w:val="0"/>
                <w:numId w:val="9"/>
              </w:numPr>
              <w:spacing w:line="276" w:lineRule="auto"/>
            </w:pPr>
            <w:r>
              <w:t>P</w:t>
            </w:r>
            <w:r w:rsidR="002E6BB7" w:rsidRPr="002E6BB7">
              <w:t>rovid</w:t>
            </w:r>
            <w:r>
              <w:t>ing</w:t>
            </w:r>
            <w:r w:rsidR="002E6BB7" w:rsidRPr="002E6BB7">
              <w:t xml:space="preserve"> reports and data for managers, and support</w:t>
            </w:r>
            <w:r>
              <w:t>ing</w:t>
            </w:r>
            <w:r w:rsidR="002E6BB7" w:rsidRPr="002E6BB7">
              <w:t xml:space="preserve"> specific projects and employee relations processes as directed</w:t>
            </w:r>
          </w:p>
          <w:p w14:paraId="6EE2F454" w14:textId="2955CCA7" w:rsidR="002E6BB7" w:rsidRDefault="008E3E55" w:rsidP="00181676">
            <w:pPr>
              <w:numPr>
                <w:ilvl w:val="0"/>
                <w:numId w:val="9"/>
              </w:numPr>
              <w:spacing w:line="276" w:lineRule="auto"/>
            </w:pPr>
            <w:r w:rsidRPr="008E3E55">
              <w:t>Work</w:t>
            </w:r>
            <w:r w:rsidR="00C06FA2">
              <w:t>ing</w:t>
            </w:r>
            <w:r w:rsidRPr="008E3E55">
              <w:t xml:space="preserve"> with directorates to improve employee engagement and retention through the use of data and analytics informing focused outcomes</w:t>
            </w:r>
          </w:p>
          <w:p w14:paraId="57B5F630" w14:textId="61EDEABA" w:rsidR="008E3E55" w:rsidRDefault="008F3673" w:rsidP="00181676">
            <w:pPr>
              <w:numPr>
                <w:ilvl w:val="0"/>
                <w:numId w:val="9"/>
              </w:numPr>
              <w:spacing w:line="276" w:lineRule="auto"/>
            </w:pPr>
            <w:r w:rsidRPr="008F3673">
              <w:t>Undertak</w:t>
            </w:r>
            <w:r w:rsidR="00C06FA2">
              <w:t>ing</w:t>
            </w:r>
            <w:r w:rsidRPr="008F3673">
              <w:t xml:space="preserve"> any other duties and responsibilities as may be assigned from time to time, which are commensurate with the grade of the job.</w:t>
            </w:r>
          </w:p>
          <w:p w14:paraId="57BBA876" w14:textId="6CF2A1D3" w:rsidR="003329C7" w:rsidRDefault="003329C7" w:rsidP="003329C7">
            <w:pPr>
              <w:spacing w:line="276" w:lineRule="auto"/>
            </w:pPr>
          </w:p>
        </w:tc>
      </w:tr>
      <w:tr w:rsidR="00365C93" w14:paraId="052D3F24" w14:textId="77777777" w:rsidTr="00095685">
        <w:trPr>
          <w:gridAfter w:val="2"/>
          <w:wAfter w:w="2544" w:type="dxa"/>
        </w:trPr>
        <w:tc>
          <w:tcPr>
            <w:tcW w:w="9923" w:type="dxa"/>
            <w:gridSpan w:val="2"/>
            <w:tcBorders>
              <w:top w:val="single" w:sz="24" w:space="0" w:color="1BB6FF" w:themeColor="accent1" w:themeTint="99"/>
            </w:tcBorders>
          </w:tcPr>
          <w:p w14:paraId="45270666" w14:textId="77777777" w:rsidR="00365C93" w:rsidRDefault="00464888" w:rsidP="00395C1F">
            <w:pPr>
              <w:pStyle w:val="Heading1"/>
              <w:spacing w:line="360" w:lineRule="auto"/>
            </w:pPr>
            <w:r>
              <w:lastRenderedPageBreak/>
              <w:t>About You</w:t>
            </w:r>
          </w:p>
        </w:tc>
      </w:tr>
      <w:tr w:rsidR="00464888" w14:paraId="17CD1997" w14:textId="77777777" w:rsidTr="00095685">
        <w:trPr>
          <w:gridAfter w:val="2"/>
          <w:wAfter w:w="2544" w:type="dxa"/>
        </w:trPr>
        <w:tc>
          <w:tcPr>
            <w:tcW w:w="9923" w:type="dxa"/>
            <w:gridSpan w:val="2"/>
          </w:tcPr>
          <w:p w14:paraId="57E4FEA2" w14:textId="7F3A3DB1" w:rsidR="00FB36B1" w:rsidRDefault="00DD4F40" w:rsidP="00F66380">
            <w:pPr>
              <w:spacing w:line="276" w:lineRule="auto"/>
            </w:pPr>
            <w:r>
              <w:t>For this role you will need d</w:t>
            </w:r>
            <w:r w:rsidR="00F66380">
              <w:t>egree-level</w:t>
            </w:r>
            <w:r w:rsidR="002D2A0E">
              <w:t xml:space="preserve"> or </w:t>
            </w:r>
            <w:r w:rsidR="00F66380">
              <w:t>equivalent relevant professional qualifications, or expertise</w:t>
            </w:r>
            <w:r w:rsidR="00DA60C6">
              <w:t xml:space="preserve"> and </w:t>
            </w:r>
            <w:r w:rsidR="00022993">
              <w:t>be able to demonstrate e</w:t>
            </w:r>
            <w:r w:rsidR="00F66380">
              <w:t>vidence of continuous personal and professional development</w:t>
            </w:r>
            <w:r w:rsidR="003F6452">
              <w:t xml:space="preserve">.  </w:t>
            </w:r>
            <w:r w:rsidR="004F03B8" w:rsidRPr="004F03B8">
              <w:t xml:space="preserve">.  In addition, we are looking for candidates with the following attributes:  </w:t>
            </w:r>
          </w:p>
          <w:p w14:paraId="184A3595" w14:textId="77777777" w:rsidR="004F03B8" w:rsidRDefault="004F03B8" w:rsidP="004F03B8">
            <w:pPr>
              <w:pStyle w:val="ListParagraph"/>
              <w:numPr>
                <w:ilvl w:val="0"/>
                <w:numId w:val="24"/>
              </w:numPr>
              <w:spacing w:line="276" w:lineRule="auto"/>
            </w:pPr>
            <w:r>
              <w:t>HR Policy Review: Development with diversity guidance and regulation.</w:t>
            </w:r>
          </w:p>
          <w:p w14:paraId="71F6551D" w14:textId="77777777" w:rsidR="004F03B8" w:rsidRDefault="004F03B8" w:rsidP="004F03B8">
            <w:pPr>
              <w:pStyle w:val="ListParagraph"/>
              <w:numPr>
                <w:ilvl w:val="0"/>
                <w:numId w:val="24"/>
              </w:numPr>
              <w:spacing w:line="276" w:lineRule="auto"/>
            </w:pPr>
            <w:r>
              <w:t xml:space="preserve">Employment Law: Application of UK law, ACAS Codes, and case law for various HR issues including to disciplinary / grievance / capability / bullying and harassment / redundancy / TUPE, </w:t>
            </w:r>
            <w:proofErr w:type="spellStart"/>
            <w:r>
              <w:t>etc</w:t>
            </w:r>
            <w:proofErr w:type="spellEnd"/>
          </w:p>
          <w:p w14:paraId="122C3E63" w14:textId="77777777" w:rsidR="004F03B8" w:rsidRDefault="004F03B8" w:rsidP="004F03B8">
            <w:pPr>
              <w:pStyle w:val="ListParagraph"/>
              <w:numPr>
                <w:ilvl w:val="0"/>
                <w:numId w:val="24"/>
              </w:numPr>
              <w:spacing w:line="276" w:lineRule="auto"/>
            </w:pPr>
            <w:r>
              <w:t>ER Casework: Managing high volume cases and job evaluation in local government.</w:t>
            </w:r>
          </w:p>
          <w:p w14:paraId="46621163" w14:textId="77777777" w:rsidR="004F03B8" w:rsidRDefault="004F03B8" w:rsidP="004F03B8">
            <w:pPr>
              <w:pStyle w:val="ListParagraph"/>
              <w:numPr>
                <w:ilvl w:val="0"/>
                <w:numId w:val="24"/>
              </w:numPr>
              <w:spacing w:line="276" w:lineRule="auto"/>
            </w:pPr>
            <w:r>
              <w:t>Cross-Disciplinary Work: Collaboration across multiple disciplines.</w:t>
            </w:r>
          </w:p>
          <w:p w14:paraId="3B41F05C" w14:textId="77777777" w:rsidR="004F03B8" w:rsidRDefault="004F03B8" w:rsidP="004F03B8">
            <w:pPr>
              <w:pStyle w:val="ListParagraph"/>
              <w:numPr>
                <w:ilvl w:val="0"/>
                <w:numId w:val="24"/>
              </w:numPr>
              <w:spacing w:line="276" w:lineRule="auto"/>
            </w:pPr>
            <w:r>
              <w:t>Project Management: Delivering successful outcomes.</w:t>
            </w:r>
          </w:p>
          <w:p w14:paraId="6BAEDAC0" w14:textId="77777777" w:rsidR="004F03B8" w:rsidRDefault="004F03B8" w:rsidP="004F03B8">
            <w:pPr>
              <w:pStyle w:val="ListParagraph"/>
              <w:numPr>
                <w:ilvl w:val="0"/>
                <w:numId w:val="24"/>
              </w:numPr>
              <w:spacing w:line="276" w:lineRule="auto"/>
            </w:pPr>
            <w:r>
              <w:t>Statutory Requirements: Including safeguarding and pensions implications.</w:t>
            </w:r>
          </w:p>
          <w:p w14:paraId="2E0AF615" w14:textId="77777777" w:rsidR="004F03B8" w:rsidRDefault="004F03B8" w:rsidP="004F03B8">
            <w:pPr>
              <w:pStyle w:val="ListParagraph"/>
              <w:numPr>
                <w:ilvl w:val="0"/>
                <w:numId w:val="24"/>
              </w:numPr>
              <w:spacing w:line="276" w:lineRule="auto"/>
            </w:pPr>
            <w:r>
              <w:t>HR Data: Using data to inform decisions.</w:t>
            </w:r>
          </w:p>
          <w:p w14:paraId="758F40B1" w14:textId="77777777" w:rsidR="004F03B8" w:rsidRDefault="004F03B8" w:rsidP="004F03B8">
            <w:pPr>
              <w:pStyle w:val="ListParagraph"/>
              <w:numPr>
                <w:ilvl w:val="0"/>
                <w:numId w:val="24"/>
              </w:numPr>
              <w:spacing w:line="276" w:lineRule="auto"/>
            </w:pPr>
            <w:r>
              <w:t>Influencing Skills: Coaching, developing, and training managers at all levels</w:t>
            </w:r>
          </w:p>
          <w:p w14:paraId="13B1C7EE" w14:textId="77777777" w:rsidR="004F03B8" w:rsidRDefault="004F03B8" w:rsidP="004F03B8">
            <w:pPr>
              <w:pStyle w:val="ListParagraph"/>
              <w:numPr>
                <w:ilvl w:val="0"/>
                <w:numId w:val="24"/>
              </w:numPr>
              <w:spacing w:line="276" w:lineRule="auto"/>
            </w:pPr>
            <w:r>
              <w:t>Communication Skills: Analyzing, presenting, and articulating information.</w:t>
            </w:r>
          </w:p>
          <w:p w14:paraId="264FB23B" w14:textId="77777777" w:rsidR="004F03B8" w:rsidRDefault="004F03B8" w:rsidP="004F03B8">
            <w:pPr>
              <w:pStyle w:val="ListParagraph"/>
              <w:numPr>
                <w:ilvl w:val="0"/>
                <w:numId w:val="24"/>
              </w:numPr>
              <w:spacing w:line="276" w:lineRule="auto"/>
            </w:pPr>
            <w:r>
              <w:t>Organization: Prioritizing to meet tight deadlines with personal and professional resilience.</w:t>
            </w:r>
          </w:p>
          <w:p w14:paraId="5A7540D2" w14:textId="77777777" w:rsidR="004F03B8" w:rsidRDefault="004F03B8" w:rsidP="004F03B8">
            <w:pPr>
              <w:pStyle w:val="ListParagraph"/>
              <w:numPr>
                <w:ilvl w:val="0"/>
                <w:numId w:val="24"/>
              </w:numPr>
              <w:spacing w:line="276" w:lineRule="auto"/>
            </w:pPr>
            <w:r>
              <w:t>Problem Solving: Analytical and structured thought processes.</w:t>
            </w:r>
          </w:p>
          <w:p w14:paraId="4024C03D" w14:textId="4A768A78" w:rsidR="004F03B8" w:rsidRDefault="004F03B8" w:rsidP="004F03B8">
            <w:pPr>
              <w:numPr>
                <w:ilvl w:val="0"/>
                <w:numId w:val="24"/>
              </w:numPr>
              <w:spacing w:line="276" w:lineRule="auto"/>
            </w:pPr>
            <w:r>
              <w:t>Flexibility: The ability to work outside normal hours when required.</w:t>
            </w:r>
          </w:p>
          <w:p w14:paraId="6637005A" w14:textId="77777777" w:rsidR="00022993" w:rsidRDefault="00022993" w:rsidP="00F66380">
            <w:pPr>
              <w:spacing w:line="276" w:lineRule="auto"/>
            </w:pPr>
          </w:p>
          <w:p w14:paraId="77B47622" w14:textId="5E80EDE6" w:rsidR="008A28B5" w:rsidRDefault="008A28B5" w:rsidP="00FE52AB">
            <w:pPr>
              <w:spacing w:line="276" w:lineRule="auto"/>
            </w:pPr>
            <w:r>
              <w:t xml:space="preserve">In addition </w:t>
            </w:r>
            <w:r w:rsidR="00E53719">
              <w:t>it would be desirable to have:</w:t>
            </w:r>
          </w:p>
          <w:p w14:paraId="0150C1E9" w14:textId="173E62F1" w:rsidR="008A28B5" w:rsidRDefault="006A5EE2" w:rsidP="00181676">
            <w:pPr>
              <w:numPr>
                <w:ilvl w:val="0"/>
                <w:numId w:val="9"/>
              </w:numPr>
              <w:spacing w:line="276" w:lineRule="auto"/>
            </w:pPr>
            <w:r w:rsidRPr="006A5EE2">
              <w:t>Experience of working on complex casework matters</w:t>
            </w:r>
          </w:p>
          <w:p w14:paraId="1D043C7C" w14:textId="77777777" w:rsidR="00181676" w:rsidRDefault="00181676" w:rsidP="00B32AFB">
            <w:pPr>
              <w:spacing w:line="276" w:lineRule="auto"/>
              <w:ind w:left="720"/>
            </w:pPr>
          </w:p>
          <w:p w14:paraId="6A36225B" w14:textId="64C23877" w:rsidR="00EC745A" w:rsidRDefault="00EC745A" w:rsidP="00FE52AB">
            <w:pPr>
              <w:spacing w:line="276" w:lineRule="auto"/>
            </w:pPr>
            <w:r>
              <w:t>As this role involves regular travel across the borough and sometimes further afield, a driving license and access to a vehicle are essential requirements.  Where appropriate, reasonable adjustments will be made in accordance with the provisions of the Equality Act.</w:t>
            </w:r>
          </w:p>
          <w:p w14:paraId="5B39C384" w14:textId="77777777" w:rsidR="00B32AFB" w:rsidRDefault="00B32AFB" w:rsidP="00B32AFB">
            <w:pPr>
              <w:spacing w:line="276" w:lineRule="auto"/>
            </w:pPr>
          </w:p>
          <w:p w14:paraId="33DBF184" w14:textId="20ED975B" w:rsidR="00814BD7" w:rsidRDefault="008122A4" w:rsidP="00FE52AB">
            <w:pPr>
              <w:spacing w:line="276" w:lineRule="auto"/>
            </w:pPr>
            <w:r>
              <w:t>The Council and its schools are committed to safeguarding and promoting the welfare of children, young people and adults and expect all staff, workers and volunteers to share its commitment.</w:t>
            </w:r>
          </w:p>
        </w:tc>
      </w:tr>
      <w:tr w:rsidR="00464888" w14:paraId="09B21430" w14:textId="77777777" w:rsidTr="00095685">
        <w:trPr>
          <w:gridAfter w:val="1"/>
          <w:wAfter w:w="157" w:type="dxa"/>
        </w:trPr>
        <w:tc>
          <w:tcPr>
            <w:tcW w:w="9923" w:type="dxa"/>
            <w:gridSpan w:val="2"/>
          </w:tcPr>
          <w:p w14:paraId="325B7805" w14:textId="77777777" w:rsidR="00464888" w:rsidRDefault="00464888" w:rsidP="00E301C7"/>
        </w:tc>
        <w:tc>
          <w:tcPr>
            <w:tcW w:w="2387" w:type="dxa"/>
          </w:tcPr>
          <w:p w14:paraId="7A181A33" w14:textId="77777777" w:rsidR="00464888" w:rsidRDefault="00464888"/>
        </w:tc>
      </w:tr>
      <w:tr w:rsidR="00464888" w14:paraId="26AE8840" w14:textId="77777777" w:rsidTr="00095685">
        <w:tc>
          <w:tcPr>
            <w:tcW w:w="9923" w:type="dxa"/>
            <w:gridSpan w:val="2"/>
            <w:tcBorders>
              <w:top w:val="single" w:sz="24" w:space="0" w:color="1BB6FF" w:themeColor="accent1" w:themeTint="99"/>
            </w:tcBorders>
          </w:tcPr>
          <w:p w14:paraId="0FBD1A15" w14:textId="77777777" w:rsidR="00464888" w:rsidRDefault="00464888" w:rsidP="00E301C7"/>
        </w:tc>
        <w:tc>
          <w:tcPr>
            <w:tcW w:w="2544" w:type="dxa"/>
            <w:gridSpan w:val="2"/>
          </w:tcPr>
          <w:p w14:paraId="649E4449" w14:textId="77777777" w:rsidR="00464888" w:rsidRDefault="00464888"/>
        </w:tc>
      </w:tr>
      <w:tr w:rsidR="00464888" w14:paraId="771248AC" w14:textId="77777777" w:rsidTr="00095685">
        <w:trPr>
          <w:gridAfter w:val="2"/>
          <w:wAfter w:w="2544" w:type="dxa"/>
          <w:trHeight w:val="333"/>
        </w:trPr>
        <w:tc>
          <w:tcPr>
            <w:tcW w:w="9923" w:type="dxa"/>
            <w:gridSpan w:val="2"/>
          </w:tcPr>
          <w:p w14:paraId="10ADD007" w14:textId="77777777" w:rsidR="00464888" w:rsidRDefault="00464888" w:rsidP="0009529B">
            <w:pPr>
              <w:jc w:val="right"/>
            </w:pPr>
          </w:p>
        </w:tc>
      </w:tr>
    </w:tbl>
    <w:p w14:paraId="137AEE2A" w14:textId="77777777" w:rsidR="00B97621" w:rsidRPr="00E301C7" w:rsidRDefault="00B97621" w:rsidP="00395C1F"/>
    <w:sectPr w:rsidR="00B97621" w:rsidRPr="00E301C7" w:rsidSect="00F84CC7">
      <w:pgSz w:w="12240" w:h="15840" w:code="1"/>
      <w:pgMar w:top="1440" w:right="1080" w:bottom="1440" w:left="108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B45C0B" w14:textId="77777777" w:rsidR="00273862" w:rsidRDefault="00273862" w:rsidP="00BC73FC">
      <w:r>
        <w:separator/>
      </w:r>
    </w:p>
  </w:endnote>
  <w:endnote w:type="continuationSeparator" w:id="0">
    <w:p w14:paraId="7A2A8397" w14:textId="77777777" w:rsidR="00273862" w:rsidRDefault="00273862" w:rsidP="00BC73FC">
      <w:r>
        <w:continuationSeparator/>
      </w:r>
    </w:p>
  </w:endnote>
  <w:endnote w:type="continuationNotice" w:id="1">
    <w:p w14:paraId="4CC1E067" w14:textId="77777777" w:rsidR="00273862" w:rsidRDefault="002738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New Roman (Headings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B20FBF" w14:textId="77777777" w:rsidR="00273862" w:rsidRDefault="00273862" w:rsidP="00BC73FC">
      <w:r>
        <w:separator/>
      </w:r>
    </w:p>
  </w:footnote>
  <w:footnote w:type="continuationSeparator" w:id="0">
    <w:p w14:paraId="01BA9F31" w14:textId="77777777" w:rsidR="00273862" w:rsidRDefault="00273862" w:rsidP="00BC73FC">
      <w:r>
        <w:continuationSeparator/>
      </w:r>
    </w:p>
  </w:footnote>
  <w:footnote w:type="continuationNotice" w:id="1">
    <w:p w14:paraId="2DA39A36" w14:textId="77777777" w:rsidR="00273862" w:rsidRDefault="0027386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F692019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B65B3"/>
    <w:multiLevelType w:val="hybridMultilevel"/>
    <w:tmpl w:val="9E34B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AE33FD"/>
    <w:multiLevelType w:val="multilevel"/>
    <w:tmpl w:val="78EA2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BD6087C"/>
    <w:multiLevelType w:val="multilevel"/>
    <w:tmpl w:val="43BAC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C730EAF"/>
    <w:multiLevelType w:val="hybridMultilevel"/>
    <w:tmpl w:val="E0640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D80533"/>
    <w:multiLevelType w:val="multilevel"/>
    <w:tmpl w:val="2DB28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EFE3FBA"/>
    <w:multiLevelType w:val="multilevel"/>
    <w:tmpl w:val="12F0C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1D36168"/>
    <w:multiLevelType w:val="multilevel"/>
    <w:tmpl w:val="52BAFD64"/>
    <w:lvl w:ilvl="0">
      <w:start w:val="1"/>
      <w:numFmt w:val="bullet"/>
      <w:lvlText w:val=""/>
      <w:lvlJc w:val="left"/>
      <w:pPr>
        <w:ind w:left="360" w:hanging="360"/>
      </w:pPr>
      <w:rPr>
        <w:rFonts w:ascii="Symbol" w:hAnsi="Symbol" w:hint="default"/>
        <w:color w:val="005982" w:themeColor="accent1"/>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8" w15:restartNumberingAfterBreak="0">
    <w:nsid w:val="283002A9"/>
    <w:multiLevelType w:val="multilevel"/>
    <w:tmpl w:val="8F1A5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AAC4B29"/>
    <w:multiLevelType w:val="multilevel"/>
    <w:tmpl w:val="739A7E84"/>
    <w:styleLink w:val="CurrentList1"/>
    <w:lvl w:ilvl="0">
      <w:start w:val="1"/>
      <w:numFmt w:val="bullet"/>
      <w:lvlText w:val=""/>
      <w:lvlJc w:val="left"/>
      <w:pPr>
        <w:ind w:left="360" w:hanging="360"/>
      </w:pPr>
      <w:rPr>
        <w:rFonts w:ascii="Symbol" w:hAnsi="Symbol" w:hint="default"/>
        <w:color w:val="005982" w:themeColor="accent1"/>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0" w15:restartNumberingAfterBreak="0">
    <w:nsid w:val="2EFD49EA"/>
    <w:multiLevelType w:val="multilevel"/>
    <w:tmpl w:val="9E8E1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ADC5AF8"/>
    <w:multiLevelType w:val="multilevel"/>
    <w:tmpl w:val="42067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0B81F0C"/>
    <w:multiLevelType w:val="multilevel"/>
    <w:tmpl w:val="52BAFD64"/>
    <w:styleLink w:val="CurrentList2"/>
    <w:lvl w:ilvl="0">
      <w:start w:val="1"/>
      <w:numFmt w:val="bullet"/>
      <w:lvlText w:val=""/>
      <w:lvlJc w:val="left"/>
      <w:pPr>
        <w:ind w:left="360" w:hanging="360"/>
      </w:pPr>
      <w:rPr>
        <w:rFonts w:ascii="Symbol" w:hAnsi="Symbol" w:hint="default"/>
        <w:color w:val="005982" w:themeColor="accent1"/>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3" w15:restartNumberingAfterBreak="0">
    <w:nsid w:val="46167C6E"/>
    <w:multiLevelType w:val="multilevel"/>
    <w:tmpl w:val="AD0E61B2"/>
    <w:lvl w:ilvl="0">
      <w:start w:val="1"/>
      <w:numFmt w:val="bullet"/>
      <w:pStyle w:val="ListBullet-Blue"/>
      <w:lvlText w:val=""/>
      <w:lvlJc w:val="left"/>
      <w:pPr>
        <w:ind w:left="360" w:hanging="360"/>
      </w:pPr>
      <w:rPr>
        <w:rFonts w:ascii="Symbol" w:hAnsi="Symbol" w:hint="default"/>
        <w:color w:val="00A94F" w:themeColor="accent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4" w15:restartNumberingAfterBreak="0">
    <w:nsid w:val="4A171404"/>
    <w:multiLevelType w:val="multilevel"/>
    <w:tmpl w:val="46D01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AF72F0F"/>
    <w:multiLevelType w:val="multilevel"/>
    <w:tmpl w:val="02921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EA138F8"/>
    <w:multiLevelType w:val="hybridMultilevel"/>
    <w:tmpl w:val="717AC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396752B"/>
    <w:multiLevelType w:val="hybridMultilevel"/>
    <w:tmpl w:val="A41EC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85A43C6"/>
    <w:multiLevelType w:val="multilevel"/>
    <w:tmpl w:val="7EBC5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37F57FC"/>
    <w:multiLevelType w:val="hybridMultilevel"/>
    <w:tmpl w:val="109ED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6C72EF3"/>
    <w:multiLevelType w:val="multilevel"/>
    <w:tmpl w:val="D6A63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F7A6547"/>
    <w:multiLevelType w:val="multilevel"/>
    <w:tmpl w:val="23EC8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A527902"/>
    <w:multiLevelType w:val="multilevel"/>
    <w:tmpl w:val="59B4DF60"/>
    <w:lvl w:ilvl="0">
      <w:start w:val="1"/>
      <w:numFmt w:val="bullet"/>
      <w:pStyle w:val="ListBullet-Green"/>
      <w:lvlText w:val=""/>
      <w:lvlJc w:val="left"/>
      <w:pPr>
        <w:ind w:left="360" w:hanging="360"/>
      </w:pPr>
      <w:rPr>
        <w:rFonts w:ascii="Symbol" w:hAnsi="Symbol" w:hint="default"/>
        <w:color w:val="F58326" w:themeColor="accent3"/>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num w:numId="1" w16cid:durableId="1913461851">
    <w:abstractNumId w:val="7"/>
  </w:num>
  <w:num w:numId="2" w16cid:durableId="2120370501">
    <w:abstractNumId w:val="0"/>
  </w:num>
  <w:num w:numId="3" w16cid:durableId="354313468">
    <w:abstractNumId w:val="0"/>
  </w:num>
  <w:num w:numId="4" w16cid:durableId="222906834">
    <w:abstractNumId w:val="9"/>
  </w:num>
  <w:num w:numId="5" w16cid:durableId="984242123">
    <w:abstractNumId w:val="13"/>
  </w:num>
  <w:num w:numId="6" w16cid:durableId="854002118">
    <w:abstractNumId w:val="12"/>
  </w:num>
  <w:num w:numId="7" w16cid:durableId="9643203">
    <w:abstractNumId w:val="22"/>
  </w:num>
  <w:num w:numId="8" w16cid:durableId="2094618771">
    <w:abstractNumId w:val="16"/>
  </w:num>
  <w:num w:numId="9" w16cid:durableId="1866013986">
    <w:abstractNumId w:val="17"/>
  </w:num>
  <w:num w:numId="10" w16cid:durableId="948005912">
    <w:abstractNumId w:val="4"/>
  </w:num>
  <w:num w:numId="11" w16cid:durableId="1186291718">
    <w:abstractNumId w:val="1"/>
  </w:num>
  <w:num w:numId="12" w16cid:durableId="2114011035">
    <w:abstractNumId w:val="2"/>
  </w:num>
  <w:num w:numId="13" w16cid:durableId="889268224">
    <w:abstractNumId w:val="18"/>
  </w:num>
  <w:num w:numId="14" w16cid:durableId="1943221786">
    <w:abstractNumId w:val="14"/>
  </w:num>
  <w:num w:numId="15" w16cid:durableId="17393087">
    <w:abstractNumId w:val="10"/>
  </w:num>
  <w:num w:numId="16" w16cid:durableId="79496472">
    <w:abstractNumId w:val="3"/>
  </w:num>
  <w:num w:numId="17" w16cid:durableId="1190876401">
    <w:abstractNumId w:val="8"/>
  </w:num>
  <w:num w:numId="18" w16cid:durableId="1516726489">
    <w:abstractNumId w:val="21"/>
  </w:num>
  <w:num w:numId="19" w16cid:durableId="1519809597">
    <w:abstractNumId w:val="5"/>
  </w:num>
  <w:num w:numId="20" w16cid:durableId="1106654369">
    <w:abstractNumId w:val="6"/>
  </w:num>
  <w:num w:numId="21" w16cid:durableId="855311505">
    <w:abstractNumId w:val="15"/>
  </w:num>
  <w:num w:numId="22" w16cid:durableId="1128014861">
    <w:abstractNumId w:val="20"/>
  </w:num>
  <w:num w:numId="23" w16cid:durableId="444471535">
    <w:abstractNumId w:val="11"/>
  </w:num>
  <w:num w:numId="24" w16cid:durableId="55543376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5FE"/>
    <w:rsid w:val="000145F9"/>
    <w:rsid w:val="00014B4A"/>
    <w:rsid w:val="00022993"/>
    <w:rsid w:val="00027396"/>
    <w:rsid w:val="000275E3"/>
    <w:rsid w:val="000435CE"/>
    <w:rsid w:val="000464D4"/>
    <w:rsid w:val="00050051"/>
    <w:rsid w:val="00060551"/>
    <w:rsid w:val="000761F2"/>
    <w:rsid w:val="00086EB4"/>
    <w:rsid w:val="0009529B"/>
    <w:rsid w:val="00095685"/>
    <w:rsid w:val="000E1C8B"/>
    <w:rsid w:val="000E721F"/>
    <w:rsid w:val="000F638C"/>
    <w:rsid w:val="0010498C"/>
    <w:rsid w:val="00107B45"/>
    <w:rsid w:val="00124C37"/>
    <w:rsid w:val="001360EF"/>
    <w:rsid w:val="00141C6D"/>
    <w:rsid w:val="00150159"/>
    <w:rsid w:val="0016524D"/>
    <w:rsid w:val="001806C6"/>
    <w:rsid w:val="00180710"/>
    <w:rsid w:val="00181676"/>
    <w:rsid w:val="001841FA"/>
    <w:rsid w:val="001B20E6"/>
    <w:rsid w:val="001C6CDA"/>
    <w:rsid w:val="001D7405"/>
    <w:rsid w:val="001D7755"/>
    <w:rsid w:val="001E792B"/>
    <w:rsid w:val="001F46F6"/>
    <w:rsid w:val="00207077"/>
    <w:rsid w:val="00213E7B"/>
    <w:rsid w:val="002141F8"/>
    <w:rsid w:val="00226843"/>
    <w:rsid w:val="0024328B"/>
    <w:rsid w:val="002466AB"/>
    <w:rsid w:val="00246D98"/>
    <w:rsid w:val="00273862"/>
    <w:rsid w:val="00274C5A"/>
    <w:rsid w:val="00281B02"/>
    <w:rsid w:val="00284420"/>
    <w:rsid w:val="002A0AC2"/>
    <w:rsid w:val="002B24FA"/>
    <w:rsid w:val="002D2A0E"/>
    <w:rsid w:val="002D755E"/>
    <w:rsid w:val="002E6BB7"/>
    <w:rsid w:val="002F6FC8"/>
    <w:rsid w:val="0030456C"/>
    <w:rsid w:val="003329C7"/>
    <w:rsid w:val="003551E1"/>
    <w:rsid w:val="00365C93"/>
    <w:rsid w:val="00372BB5"/>
    <w:rsid w:val="003955FE"/>
    <w:rsid w:val="00395C1F"/>
    <w:rsid w:val="003A0A86"/>
    <w:rsid w:val="003B0751"/>
    <w:rsid w:val="003C425B"/>
    <w:rsid w:val="003C60F7"/>
    <w:rsid w:val="003D4D87"/>
    <w:rsid w:val="003E05C5"/>
    <w:rsid w:val="003F0ED7"/>
    <w:rsid w:val="003F6452"/>
    <w:rsid w:val="004020FE"/>
    <w:rsid w:val="0041548E"/>
    <w:rsid w:val="0042750B"/>
    <w:rsid w:val="00432773"/>
    <w:rsid w:val="004375BD"/>
    <w:rsid w:val="00444D27"/>
    <w:rsid w:val="004600FA"/>
    <w:rsid w:val="00463064"/>
    <w:rsid w:val="00464888"/>
    <w:rsid w:val="0047328D"/>
    <w:rsid w:val="00480FAD"/>
    <w:rsid w:val="00491BA3"/>
    <w:rsid w:val="004A1229"/>
    <w:rsid w:val="004A6BB1"/>
    <w:rsid w:val="004A796F"/>
    <w:rsid w:val="004C6BAA"/>
    <w:rsid w:val="004D2C6F"/>
    <w:rsid w:val="004F03B8"/>
    <w:rsid w:val="004F429B"/>
    <w:rsid w:val="004F7693"/>
    <w:rsid w:val="00506BF1"/>
    <w:rsid w:val="00513FFE"/>
    <w:rsid w:val="00515D95"/>
    <w:rsid w:val="0052483A"/>
    <w:rsid w:val="00525084"/>
    <w:rsid w:val="005512B1"/>
    <w:rsid w:val="00561A2C"/>
    <w:rsid w:val="00577543"/>
    <w:rsid w:val="005A1ED4"/>
    <w:rsid w:val="005A2A78"/>
    <w:rsid w:val="005A4D05"/>
    <w:rsid w:val="005B4016"/>
    <w:rsid w:val="005C7D1F"/>
    <w:rsid w:val="005D7E1E"/>
    <w:rsid w:val="005E0795"/>
    <w:rsid w:val="005E342D"/>
    <w:rsid w:val="005E6612"/>
    <w:rsid w:val="005E760C"/>
    <w:rsid w:val="006126B9"/>
    <w:rsid w:val="00647C3A"/>
    <w:rsid w:val="00677A30"/>
    <w:rsid w:val="0068134D"/>
    <w:rsid w:val="00695CD1"/>
    <w:rsid w:val="006A5EE2"/>
    <w:rsid w:val="006B2668"/>
    <w:rsid w:val="006C0E64"/>
    <w:rsid w:val="006C4D8D"/>
    <w:rsid w:val="006C59AA"/>
    <w:rsid w:val="006C78E7"/>
    <w:rsid w:val="006D4B28"/>
    <w:rsid w:val="006D50C6"/>
    <w:rsid w:val="006E6EFF"/>
    <w:rsid w:val="006F640C"/>
    <w:rsid w:val="006F64DF"/>
    <w:rsid w:val="00700C58"/>
    <w:rsid w:val="00700D4D"/>
    <w:rsid w:val="00704656"/>
    <w:rsid w:val="007079B0"/>
    <w:rsid w:val="00710C22"/>
    <w:rsid w:val="00713365"/>
    <w:rsid w:val="00722D52"/>
    <w:rsid w:val="00724932"/>
    <w:rsid w:val="00736D69"/>
    <w:rsid w:val="00740015"/>
    <w:rsid w:val="00760AF7"/>
    <w:rsid w:val="00763784"/>
    <w:rsid w:val="007807FB"/>
    <w:rsid w:val="007840DF"/>
    <w:rsid w:val="00793DB6"/>
    <w:rsid w:val="007B0A94"/>
    <w:rsid w:val="007C27DD"/>
    <w:rsid w:val="007C3222"/>
    <w:rsid w:val="007F6D8B"/>
    <w:rsid w:val="007F737F"/>
    <w:rsid w:val="008122A4"/>
    <w:rsid w:val="00814BD7"/>
    <w:rsid w:val="0081676F"/>
    <w:rsid w:val="00830561"/>
    <w:rsid w:val="00855417"/>
    <w:rsid w:val="00856229"/>
    <w:rsid w:val="00867612"/>
    <w:rsid w:val="00873A61"/>
    <w:rsid w:val="0089153F"/>
    <w:rsid w:val="008A28B5"/>
    <w:rsid w:val="008C5BB7"/>
    <w:rsid w:val="008D29E5"/>
    <w:rsid w:val="008D57B9"/>
    <w:rsid w:val="008E169C"/>
    <w:rsid w:val="008E3E55"/>
    <w:rsid w:val="008F3673"/>
    <w:rsid w:val="00902AB1"/>
    <w:rsid w:val="00913EE0"/>
    <w:rsid w:val="00917803"/>
    <w:rsid w:val="0092095F"/>
    <w:rsid w:val="00920B02"/>
    <w:rsid w:val="00924729"/>
    <w:rsid w:val="00946362"/>
    <w:rsid w:val="00966E71"/>
    <w:rsid w:val="00973E19"/>
    <w:rsid w:val="00974E4A"/>
    <w:rsid w:val="00982CF7"/>
    <w:rsid w:val="0098361A"/>
    <w:rsid w:val="009B45BF"/>
    <w:rsid w:val="009C1800"/>
    <w:rsid w:val="00A02E63"/>
    <w:rsid w:val="00A1367D"/>
    <w:rsid w:val="00A27909"/>
    <w:rsid w:val="00A405BB"/>
    <w:rsid w:val="00A50F8D"/>
    <w:rsid w:val="00A57756"/>
    <w:rsid w:val="00A8612A"/>
    <w:rsid w:val="00A960DC"/>
    <w:rsid w:val="00AB3D87"/>
    <w:rsid w:val="00AC7DE3"/>
    <w:rsid w:val="00AE230E"/>
    <w:rsid w:val="00AF536B"/>
    <w:rsid w:val="00B0037D"/>
    <w:rsid w:val="00B03030"/>
    <w:rsid w:val="00B14D8F"/>
    <w:rsid w:val="00B221DD"/>
    <w:rsid w:val="00B32AFB"/>
    <w:rsid w:val="00B6029A"/>
    <w:rsid w:val="00B6431B"/>
    <w:rsid w:val="00B824D6"/>
    <w:rsid w:val="00B905A5"/>
    <w:rsid w:val="00B91C7E"/>
    <w:rsid w:val="00B92F52"/>
    <w:rsid w:val="00B93D09"/>
    <w:rsid w:val="00B97621"/>
    <w:rsid w:val="00BA04EF"/>
    <w:rsid w:val="00BA7BC6"/>
    <w:rsid w:val="00BC13FD"/>
    <w:rsid w:val="00BC73FC"/>
    <w:rsid w:val="00BD151D"/>
    <w:rsid w:val="00BD6187"/>
    <w:rsid w:val="00BE02C2"/>
    <w:rsid w:val="00BF29B5"/>
    <w:rsid w:val="00C02415"/>
    <w:rsid w:val="00C06FA2"/>
    <w:rsid w:val="00C107EE"/>
    <w:rsid w:val="00C15274"/>
    <w:rsid w:val="00C24C53"/>
    <w:rsid w:val="00C27A96"/>
    <w:rsid w:val="00C3543B"/>
    <w:rsid w:val="00C42AB0"/>
    <w:rsid w:val="00C43902"/>
    <w:rsid w:val="00C43CC7"/>
    <w:rsid w:val="00C46F13"/>
    <w:rsid w:val="00C4790C"/>
    <w:rsid w:val="00C57607"/>
    <w:rsid w:val="00C63F91"/>
    <w:rsid w:val="00C6483A"/>
    <w:rsid w:val="00C679FD"/>
    <w:rsid w:val="00C916FE"/>
    <w:rsid w:val="00C94621"/>
    <w:rsid w:val="00C947D3"/>
    <w:rsid w:val="00CA0D2E"/>
    <w:rsid w:val="00CC3477"/>
    <w:rsid w:val="00CC347A"/>
    <w:rsid w:val="00CD3C4E"/>
    <w:rsid w:val="00CD6CA5"/>
    <w:rsid w:val="00CF2A87"/>
    <w:rsid w:val="00CF604E"/>
    <w:rsid w:val="00D12306"/>
    <w:rsid w:val="00D15E96"/>
    <w:rsid w:val="00D27B4A"/>
    <w:rsid w:val="00D33ACE"/>
    <w:rsid w:val="00D3444F"/>
    <w:rsid w:val="00D5289F"/>
    <w:rsid w:val="00D54A3C"/>
    <w:rsid w:val="00D63C04"/>
    <w:rsid w:val="00D655D1"/>
    <w:rsid w:val="00DA60C6"/>
    <w:rsid w:val="00DB629F"/>
    <w:rsid w:val="00DC65EE"/>
    <w:rsid w:val="00DC6AB5"/>
    <w:rsid w:val="00DD0E4B"/>
    <w:rsid w:val="00DD4F40"/>
    <w:rsid w:val="00DF0C28"/>
    <w:rsid w:val="00DF1258"/>
    <w:rsid w:val="00DF1EBB"/>
    <w:rsid w:val="00DF3826"/>
    <w:rsid w:val="00E024B3"/>
    <w:rsid w:val="00E06974"/>
    <w:rsid w:val="00E14925"/>
    <w:rsid w:val="00E26A54"/>
    <w:rsid w:val="00E301C7"/>
    <w:rsid w:val="00E4076D"/>
    <w:rsid w:val="00E53719"/>
    <w:rsid w:val="00E810A5"/>
    <w:rsid w:val="00E95D2E"/>
    <w:rsid w:val="00E97637"/>
    <w:rsid w:val="00EA7CA3"/>
    <w:rsid w:val="00EC745A"/>
    <w:rsid w:val="00ED4EB2"/>
    <w:rsid w:val="00EE7BEC"/>
    <w:rsid w:val="00EF0856"/>
    <w:rsid w:val="00EF1947"/>
    <w:rsid w:val="00EF3E9E"/>
    <w:rsid w:val="00EF477D"/>
    <w:rsid w:val="00F000F6"/>
    <w:rsid w:val="00F10327"/>
    <w:rsid w:val="00F1595A"/>
    <w:rsid w:val="00F20667"/>
    <w:rsid w:val="00F37FBA"/>
    <w:rsid w:val="00F57C7D"/>
    <w:rsid w:val="00F62465"/>
    <w:rsid w:val="00F66380"/>
    <w:rsid w:val="00F80234"/>
    <w:rsid w:val="00F80CB2"/>
    <w:rsid w:val="00F81F69"/>
    <w:rsid w:val="00F82FFF"/>
    <w:rsid w:val="00F84453"/>
    <w:rsid w:val="00F84CC7"/>
    <w:rsid w:val="00F96FF6"/>
    <w:rsid w:val="00FB36B1"/>
    <w:rsid w:val="00FC1B7C"/>
    <w:rsid w:val="00FC1DD3"/>
    <w:rsid w:val="00FC7C8D"/>
    <w:rsid w:val="00FD3DF3"/>
    <w:rsid w:val="00FE52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48C427"/>
  <w15:chartTrackingRefBased/>
  <w15:docId w15:val="{451E808E-68EA-41C0-B76E-8A705714D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uiPriority="11" w:unhideWhenUsed="1" w:qFormat="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uiPriority="1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78E7"/>
    <w:rPr>
      <w:color w:val="005A84" w:themeColor="text1"/>
      <w:sz w:val="20"/>
      <w:szCs w:val="22"/>
    </w:rPr>
  </w:style>
  <w:style w:type="paragraph" w:styleId="Heading1">
    <w:name w:val="heading 1"/>
    <w:basedOn w:val="Normal"/>
    <w:next w:val="Normal"/>
    <w:link w:val="Heading1Char"/>
    <w:uiPriority w:val="2"/>
    <w:qFormat/>
    <w:rsid w:val="00763784"/>
    <w:pPr>
      <w:keepNext/>
      <w:keepLines/>
      <w:spacing w:before="360" w:after="200"/>
      <w:outlineLvl w:val="0"/>
    </w:pPr>
    <w:rPr>
      <w:rFonts w:asciiTheme="majorHAnsi" w:eastAsiaTheme="majorEastAsia" w:hAnsiTheme="majorHAnsi" w:cs="Times New Roman (Headings CS)"/>
      <w:caps/>
      <w:color w:val="005982" w:themeColor="accent1"/>
      <w:spacing w:val="20"/>
      <w:sz w:val="32"/>
      <w:szCs w:val="32"/>
    </w:rPr>
  </w:style>
  <w:style w:type="paragraph" w:styleId="Heading2">
    <w:name w:val="heading 2"/>
    <w:basedOn w:val="Normal"/>
    <w:next w:val="Normal"/>
    <w:link w:val="Heading2Char"/>
    <w:uiPriority w:val="3"/>
    <w:qFormat/>
    <w:rsid w:val="00365C93"/>
    <w:pPr>
      <w:keepNext/>
      <w:keepLines/>
      <w:spacing w:after="120"/>
      <w:outlineLvl w:val="1"/>
    </w:pPr>
    <w:rPr>
      <w:rFonts w:eastAsiaTheme="majorEastAsia" w:cstheme="majorBidi"/>
      <w:b/>
      <w:color w:val="0099E2" w:themeColor="text1" w:themeTint="BF"/>
      <w:szCs w:val="26"/>
    </w:rPr>
  </w:style>
  <w:style w:type="paragraph" w:styleId="Heading3">
    <w:name w:val="heading 3"/>
    <w:basedOn w:val="Normal"/>
    <w:next w:val="Normal"/>
    <w:link w:val="Heading3Char"/>
    <w:uiPriority w:val="9"/>
    <w:semiHidden/>
    <w:rsid w:val="00BC73FC"/>
    <w:pPr>
      <w:keepNext/>
      <w:keepLines/>
      <w:spacing w:before="40"/>
      <w:outlineLvl w:val="2"/>
    </w:pPr>
    <w:rPr>
      <w:rFonts w:eastAsiaTheme="majorEastAsia" w:cstheme="majorBid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
    <w:qFormat/>
    <w:rsid w:val="00763784"/>
    <w:pPr>
      <w:spacing w:after="360"/>
      <w:contextualSpacing/>
    </w:pPr>
    <w:rPr>
      <w:rFonts w:asciiTheme="majorHAnsi" w:eastAsiaTheme="majorEastAsia" w:hAnsiTheme="majorHAnsi" w:cs="Times New Roman (Headings CS)"/>
      <w:caps/>
      <w:color w:val="005982" w:themeColor="accent1"/>
      <w:spacing w:val="10"/>
      <w:kern w:val="28"/>
      <w:sz w:val="44"/>
      <w:szCs w:val="56"/>
    </w:rPr>
  </w:style>
  <w:style w:type="character" w:customStyle="1" w:styleId="TitleChar">
    <w:name w:val="Title Char"/>
    <w:basedOn w:val="DefaultParagraphFont"/>
    <w:link w:val="Title"/>
    <w:uiPriority w:val="1"/>
    <w:rsid w:val="00763784"/>
    <w:rPr>
      <w:rFonts w:asciiTheme="majorHAnsi" w:eastAsiaTheme="majorEastAsia" w:hAnsiTheme="majorHAnsi" w:cs="Times New Roman (Headings CS)"/>
      <w:caps/>
      <w:color w:val="005982" w:themeColor="accent1"/>
      <w:spacing w:val="10"/>
      <w:kern w:val="28"/>
      <w:sz w:val="44"/>
      <w:szCs w:val="56"/>
    </w:rPr>
  </w:style>
  <w:style w:type="character" w:customStyle="1" w:styleId="Heading1Char">
    <w:name w:val="Heading 1 Char"/>
    <w:basedOn w:val="DefaultParagraphFont"/>
    <w:link w:val="Heading1"/>
    <w:uiPriority w:val="2"/>
    <w:rsid w:val="00C57607"/>
    <w:rPr>
      <w:rFonts w:asciiTheme="majorHAnsi" w:eastAsiaTheme="majorEastAsia" w:hAnsiTheme="majorHAnsi" w:cs="Times New Roman (Headings CS)"/>
      <w:caps/>
      <w:color w:val="005982" w:themeColor="accent1"/>
      <w:spacing w:val="20"/>
      <w:sz w:val="32"/>
      <w:szCs w:val="32"/>
    </w:rPr>
  </w:style>
  <w:style w:type="character" w:customStyle="1" w:styleId="Heading2Char">
    <w:name w:val="Heading 2 Char"/>
    <w:basedOn w:val="DefaultParagraphFont"/>
    <w:link w:val="Heading2"/>
    <w:uiPriority w:val="3"/>
    <w:rsid w:val="00C57607"/>
    <w:rPr>
      <w:rFonts w:eastAsiaTheme="majorEastAsia" w:cstheme="majorBidi"/>
      <w:b/>
      <w:color w:val="0099E2" w:themeColor="text1" w:themeTint="BF"/>
      <w:sz w:val="20"/>
      <w:szCs w:val="26"/>
    </w:rPr>
  </w:style>
  <w:style w:type="character" w:customStyle="1" w:styleId="Heading3Char">
    <w:name w:val="Heading 3 Char"/>
    <w:basedOn w:val="DefaultParagraphFont"/>
    <w:link w:val="Heading3"/>
    <w:uiPriority w:val="9"/>
    <w:semiHidden/>
    <w:rsid w:val="00C57607"/>
    <w:rPr>
      <w:rFonts w:eastAsiaTheme="majorEastAsia" w:cstheme="majorBidi"/>
      <w:color w:val="005A84" w:themeColor="text1"/>
      <w:sz w:val="20"/>
    </w:rPr>
  </w:style>
  <w:style w:type="character" w:styleId="Emphasis">
    <w:name w:val="Emphasis"/>
    <w:basedOn w:val="DefaultParagraphFont"/>
    <w:uiPriority w:val="11"/>
    <w:semiHidden/>
    <w:rsid w:val="002466AB"/>
    <w:rPr>
      <w:b w:val="0"/>
      <w:iCs/>
      <w:color w:val="1CBDFF" w:themeColor="text2" w:themeTint="BF"/>
      <w:sz w:val="26"/>
    </w:rPr>
  </w:style>
  <w:style w:type="paragraph" w:styleId="ListBullet">
    <w:name w:val="List Bullet"/>
    <w:basedOn w:val="Normal"/>
    <w:uiPriority w:val="11"/>
    <w:qFormat/>
    <w:rsid w:val="00B97621"/>
    <w:pPr>
      <w:spacing w:line="259" w:lineRule="auto"/>
      <w:contextualSpacing/>
    </w:pPr>
  </w:style>
  <w:style w:type="paragraph" w:styleId="BalloonText">
    <w:name w:val="Balloon Text"/>
    <w:basedOn w:val="Normal"/>
    <w:link w:val="BalloonTextChar"/>
    <w:uiPriority w:val="99"/>
    <w:semiHidden/>
    <w:rsid w:val="002466AB"/>
    <w:rPr>
      <w:rFonts w:ascii="Segoe UI" w:hAnsi="Segoe UI" w:cs="Segoe UI"/>
      <w:color w:val="1CBDFF" w:themeColor="text2" w:themeTint="BF"/>
      <w:szCs w:val="18"/>
    </w:rPr>
  </w:style>
  <w:style w:type="character" w:customStyle="1" w:styleId="BalloonTextChar">
    <w:name w:val="Balloon Text Char"/>
    <w:basedOn w:val="DefaultParagraphFont"/>
    <w:link w:val="BalloonText"/>
    <w:uiPriority w:val="99"/>
    <w:semiHidden/>
    <w:rsid w:val="00C57607"/>
    <w:rPr>
      <w:rFonts w:ascii="Segoe UI" w:hAnsi="Segoe UI" w:cs="Segoe UI"/>
      <w:color w:val="1CBDFF" w:themeColor="text2" w:themeTint="BF"/>
      <w:sz w:val="20"/>
      <w:szCs w:val="18"/>
    </w:rPr>
  </w:style>
  <w:style w:type="paragraph" w:styleId="Header">
    <w:name w:val="header"/>
    <w:basedOn w:val="Normal"/>
    <w:link w:val="HeaderChar"/>
    <w:uiPriority w:val="99"/>
    <w:semiHidden/>
    <w:rsid w:val="00BC73FC"/>
    <w:pPr>
      <w:tabs>
        <w:tab w:val="center" w:pos="4680"/>
        <w:tab w:val="right" w:pos="9360"/>
      </w:tabs>
    </w:pPr>
  </w:style>
  <w:style w:type="character" w:customStyle="1" w:styleId="HeaderChar">
    <w:name w:val="Header Char"/>
    <w:basedOn w:val="DefaultParagraphFont"/>
    <w:link w:val="Header"/>
    <w:uiPriority w:val="99"/>
    <w:semiHidden/>
    <w:rsid w:val="00C57607"/>
    <w:rPr>
      <w:color w:val="005A84" w:themeColor="text1"/>
      <w:sz w:val="20"/>
      <w:szCs w:val="22"/>
    </w:rPr>
  </w:style>
  <w:style w:type="paragraph" w:styleId="Footer">
    <w:name w:val="footer"/>
    <w:basedOn w:val="Normal"/>
    <w:link w:val="FooterChar"/>
    <w:uiPriority w:val="99"/>
    <w:semiHidden/>
    <w:rsid w:val="00BC73FC"/>
    <w:pPr>
      <w:tabs>
        <w:tab w:val="center" w:pos="4680"/>
        <w:tab w:val="right" w:pos="9360"/>
      </w:tabs>
    </w:pPr>
  </w:style>
  <w:style w:type="character" w:customStyle="1" w:styleId="FooterChar">
    <w:name w:val="Footer Char"/>
    <w:basedOn w:val="DefaultParagraphFont"/>
    <w:link w:val="Footer"/>
    <w:uiPriority w:val="99"/>
    <w:semiHidden/>
    <w:rsid w:val="00C57607"/>
    <w:rPr>
      <w:color w:val="005A84" w:themeColor="text1"/>
      <w:sz w:val="20"/>
      <w:szCs w:val="22"/>
    </w:rPr>
  </w:style>
  <w:style w:type="paragraph" w:customStyle="1" w:styleId="RedText">
    <w:name w:val="Red Text"/>
    <w:basedOn w:val="Normal"/>
    <w:qFormat/>
    <w:rsid w:val="00763784"/>
    <w:pPr>
      <w:spacing w:before="40"/>
    </w:pPr>
    <w:rPr>
      <w:color w:val="005982" w:themeColor="accent1"/>
    </w:rPr>
  </w:style>
  <w:style w:type="character" w:styleId="PlaceholderText">
    <w:name w:val="Placeholder Text"/>
    <w:basedOn w:val="DefaultParagraphFont"/>
    <w:uiPriority w:val="99"/>
    <w:semiHidden/>
    <w:rsid w:val="008C5BB7"/>
    <w:rPr>
      <w:color w:val="808080"/>
    </w:rPr>
  </w:style>
  <w:style w:type="paragraph" w:customStyle="1" w:styleId="Title-Green">
    <w:name w:val="Title - Green"/>
    <w:basedOn w:val="Normal"/>
    <w:next w:val="Normal"/>
    <w:uiPriority w:val="1"/>
    <w:qFormat/>
    <w:rsid w:val="00B97621"/>
    <w:pPr>
      <w:tabs>
        <w:tab w:val="left" w:pos="6480"/>
      </w:tabs>
    </w:pPr>
    <w:rPr>
      <w:caps/>
      <w:noProof/>
      <w:color w:val="F58326" w:themeColor="accent3"/>
      <w:spacing w:val="10"/>
      <w:kern w:val="28"/>
      <w:sz w:val="44"/>
    </w:rPr>
  </w:style>
  <w:style w:type="paragraph" w:customStyle="1" w:styleId="Title-Blue">
    <w:name w:val="Title - Blue"/>
    <w:basedOn w:val="Normal"/>
    <w:next w:val="Normal"/>
    <w:uiPriority w:val="1"/>
    <w:qFormat/>
    <w:rsid w:val="00B97621"/>
    <w:pPr>
      <w:spacing w:after="360"/>
    </w:pPr>
    <w:rPr>
      <w:rFonts w:asciiTheme="majorHAnsi" w:hAnsiTheme="majorHAnsi"/>
      <w:caps/>
      <w:color w:val="00A94F" w:themeColor="accent2"/>
      <w:spacing w:val="10"/>
      <w:kern w:val="28"/>
      <w:sz w:val="44"/>
    </w:rPr>
  </w:style>
  <w:style w:type="paragraph" w:customStyle="1" w:styleId="Heading1-Blue">
    <w:name w:val="Heading 1 - Blue"/>
    <w:basedOn w:val="Normal"/>
    <w:next w:val="Normal"/>
    <w:uiPriority w:val="2"/>
    <w:qFormat/>
    <w:rsid w:val="00B97621"/>
    <w:pPr>
      <w:spacing w:before="360" w:after="200"/>
    </w:pPr>
    <w:rPr>
      <w:rFonts w:asciiTheme="majorHAnsi" w:hAnsiTheme="majorHAnsi"/>
      <w:caps/>
      <w:color w:val="00A94F" w:themeColor="accent2"/>
      <w:spacing w:val="20"/>
      <w:sz w:val="32"/>
    </w:rPr>
  </w:style>
  <w:style w:type="paragraph" w:customStyle="1" w:styleId="BlueText">
    <w:name w:val="Blue Text"/>
    <w:basedOn w:val="Normal"/>
    <w:qFormat/>
    <w:rsid w:val="00B97621"/>
    <w:pPr>
      <w:spacing w:before="40"/>
    </w:pPr>
    <w:rPr>
      <w:color w:val="00A94F" w:themeColor="accent2"/>
    </w:rPr>
  </w:style>
  <w:style w:type="paragraph" w:customStyle="1" w:styleId="ListBullet-Blue">
    <w:name w:val="List Bullet - Blue"/>
    <w:basedOn w:val="Normal"/>
    <w:uiPriority w:val="11"/>
    <w:qFormat/>
    <w:rsid w:val="006C78E7"/>
    <w:pPr>
      <w:numPr>
        <w:numId w:val="5"/>
      </w:numPr>
      <w:spacing w:line="259" w:lineRule="auto"/>
    </w:pPr>
  </w:style>
  <w:style w:type="paragraph" w:customStyle="1" w:styleId="Heading1-Green">
    <w:name w:val="Heading 1 - Green"/>
    <w:basedOn w:val="Normal"/>
    <w:uiPriority w:val="2"/>
    <w:qFormat/>
    <w:rsid w:val="00C57607"/>
    <w:pPr>
      <w:spacing w:before="360" w:after="200"/>
    </w:pPr>
    <w:rPr>
      <w:rFonts w:asciiTheme="majorHAnsi" w:hAnsiTheme="majorHAnsi"/>
      <w:caps/>
      <w:color w:val="F58326" w:themeColor="accent3"/>
      <w:spacing w:val="20"/>
      <w:sz w:val="32"/>
    </w:rPr>
  </w:style>
  <w:style w:type="numbering" w:customStyle="1" w:styleId="CurrentList1">
    <w:name w:val="Current List1"/>
    <w:uiPriority w:val="99"/>
    <w:rsid w:val="003551E1"/>
    <w:pPr>
      <w:numPr>
        <w:numId w:val="4"/>
      </w:numPr>
    </w:pPr>
  </w:style>
  <w:style w:type="paragraph" w:customStyle="1" w:styleId="GreenText">
    <w:name w:val="Green Text"/>
    <w:basedOn w:val="Normal"/>
    <w:next w:val="Normal"/>
    <w:qFormat/>
    <w:rsid w:val="00B97621"/>
    <w:pPr>
      <w:spacing w:before="40"/>
    </w:pPr>
    <w:rPr>
      <w:color w:val="F58326" w:themeColor="accent3"/>
    </w:rPr>
  </w:style>
  <w:style w:type="paragraph" w:customStyle="1" w:styleId="ListBullet-Green">
    <w:name w:val="List Bullet - Green"/>
    <w:basedOn w:val="Normal"/>
    <w:uiPriority w:val="11"/>
    <w:qFormat/>
    <w:rsid w:val="00C57607"/>
    <w:pPr>
      <w:numPr>
        <w:numId w:val="7"/>
      </w:numPr>
      <w:spacing w:line="259" w:lineRule="auto"/>
    </w:pPr>
  </w:style>
  <w:style w:type="numbering" w:customStyle="1" w:styleId="CurrentList2">
    <w:name w:val="Current List2"/>
    <w:uiPriority w:val="99"/>
    <w:rsid w:val="003551E1"/>
    <w:pPr>
      <w:numPr>
        <w:numId w:val="6"/>
      </w:numPr>
    </w:pPr>
  </w:style>
  <w:style w:type="table" w:styleId="TableGrid">
    <w:name w:val="Table Grid"/>
    <w:basedOn w:val="TableNormal"/>
    <w:uiPriority w:val="39"/>
    <w:rsid w:val="00372B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semiHidden/>
    <w:rsid w:val="00464888"/>
    <w:pPr>
      <w:numPr>
        <w:ilvl w:val="1"/>
      </w:numPr>
      <w:spacing w:after="160"/>
    </w:pPr>
    <w:rPr>
      <w:rFonts w:eastAsiaTheme="minorEastAsia"/>
      <w:color w:val="0AB0FF" w:themeColor="text1" w:themeTint="A5"/>
      <w:spacing w:val="15"/>
      <w:sz w:val="22"/>
    </w:rPr>
  </w:style>
  <w:style w:type="character" w:customStyle="1" w:styleId="SubtitleChar">
    <w:name w:val="Subtitle Char"/>
    <w:basedOn w:val="DefaultParagraphFont"/>
    <w:link w:val="Subtitle"/>
    <w:uiPriority w:val="11"/>
    <w:semiHidden/>
    <w:rsid w:val="00464888"/>
    <w:rPr>
      <w:rFonts w:eastAsiaTheme="minorEastAsia"/>
      <w:color w:val="0AB0FF" w:themeColor="text1" w:themeTint="A5"/>
      <w:spacing w:val="15"/>
      <w:sz w:val="22"/>
      <w:szCs w:val="22"/>
    </w:rPr>
  </w:style>
  <w:style w:type="character" w:styleId="Hyperlink">
    <w:name w:val="Hyperlink"/>
    <w:basedOn w:val="DefaultParagraphFont"/>
    <w:uiPriority w:val="99"/>
    <w:semiHidden/>
    <w:rsid w:val="00577543"/>
    <w:rPr>
      <w:color w:val="005A82" w:themeColor="hyperlink"/>
      <w:u w:val="single"/>
    </w:rPr>
  </w:style>
  <w:style w:type="character" w:styleId="UnresolvedMention">
    <w:name w:val="Unresolved Mention"/>
    <w:basedOn w:val="DefaultParagraphFont"/>
    <w:uiPriority w:val="99"/>
    <w:semiHidden/>
    <w:unhideWhenUsed/>
    <w:rsid w:val="00577543"/>
    <w:rPr>
      <w:color w:val="605E5C"/>
      <w:shd w:val="clear" w:color="auto" w:fill="E1DFDD"/>
    </w:rPr>
  </w:style>
  <w:style w:type="character" w:styleId="FollowedHyperlink">
    <w:name w:val="FollowedHyperlink"/>
    <w:basedOn w:val="DefaultParagraphFont"/>
    <w:uiPriority w:val="99"/>
    <w:semiHidden/>
    <w:rsid w:val="00E4076D"/>
    <w:rPr>
      <w:color w:val="F48325" w:themeColor="followedHyperlink"/>
      <w:u w:val="single"/>
    </w:rPr>
  </w:style>
  <w:style w:type="paragraph" w:styleId="ListParagraph">
    <w:name w:val="List Paragraph"/>
    <w:basedOn w:val="Normal"/>
    <w:uiPriority w:val="34"/>
    <w:semiHidden/>
    <w:rsid w:val="00A136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2135920">
      <w:bodyDiv w:val="1"/>
      <w:marLeft w:val="0"/>
      <w:marRight w:val="0"/>
      <w:marTop w:val="0"/>
      <w:marBottom w:val="0"/>
      <w:divBdr>
        <w:top w:val="none" w:sz="0" w:space="0" w:color="auto"/>
        <w:left w:val="none" w:sz="0" w:space="0" w:color="auto"/>
        <w:bottom w:val="none" w:sz="0" w:space="0" w:color="auto"/>
        <w:right w:val="none" w:sz="0" w:space="0" w:color="auto"/>
      </w:divBdr>
    </w:div>
    <w:div w:id="1659768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altoncouncilcareers.co.uk/benefit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haltoncouncilcareers.co.uk/value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iningG\OneDrive%20-%20halton.gov.uk\Work%20Documents\RRO\Transformation\Branding\Job%20profiles\JobProfile%20-%20EmptyBelly%20Template.dotx" TargetMode="External"/></Relationships>
</file>

<file path=word/theme/theme1.xml><?xml version="1.0" encoding="utf-8"?>
<a:theme xmlns:a="http://schemas.openxmlformats.org/drawingml/2006/main" name="Office Theme">
  <a:themeElements>
    <a:clrScheme name="Custom 1">
      <a:dk1>
        <a:srgbClr val="005A84"/>
      </a:dk1>
      <a:lt1>
        <a:srgbClr val="FFFFFF"/>
      </a:lt1>
      <a:dk2>
        <a:srgbClr val="0094D0"/>
      </a:dk2>
      <a:lt2>
        <a:srgbClr val="E7E6E6"/>
      </a:lt2>
      <a:accent1>
        <a:srgbClr val="005982"/>
      </a:accent1>
      <a:accent2>
        <a:srgbClr val="00A94F"/>
      </a:accent2>
      <a:accent3>
        <a:srgbClr val="F58326"/>
      </a:accent3>
      <a:accent4>
        <a:srgbClr val="FFC000"/>
      </a:accent4>
      <a:accent5>
        <a:srgbClr val="46C3D3"/>
      </a:accent5>
      <a:accent6>
        <a:srgbClr val="C1D72F"/>
      </a:accent6>
      <a:hlink>
        <a:srgbClr val="005A82"/>
      </a:hlink>
      <a:folHlink>
        <a:srgbClr val="F48325"/>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833CC8DA13494E9DA16A6BA9038179" ma:contentTypeVersion="18" ma:contentTypeDescription="Create a new document." ma:contentTypeScope="" ma:versionID="861c0d5eee2b228cf2f4c6bf88b68ea0">
  <xsd:schema xmlns:xsd="http://www.w3.org/2001/XMLSchema" xmlns:xs="http://www.w3.org/2001/XMLSchema" xmlns:p="http://schemas.microsoft.com/office/2006/metadata/properties" xmlns:ns2="b2b4def9-5c1c-47fe-a6a7-05ab1b07bb73" xmlns:ns3="c5e25ddf-a279-4184-a962-d8230deaebd6" targetNamespace="http://schemas.microsoft.com/office/2006/metadata/properties" ma:root="true" ma:fieldsID="5b9030669ccea6c156cf5d939ebaacc9" ns2:_="" ns3:_="">
    <xsd:import namespace="b2b4def9-5c1c-47fe-a6a7-05ab1b07bb73"/>
    <xsd:import namespace="c5e25ddf-a279-4184-a962-d8230deaebd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LengthInSeconds" minOccurs="0"/>
                <xsd:element ref="ns3:date" minOccurs="0"/>
                <xsd:element ref="ns3:MediaServiceLocation" minOccurs="0"/>
                <xsd:element ref="ns3:Dateandtime" minOccurs="0"/>
                <xsd:element ref="ns3:StellaNithiyanjarJonath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b4def9-5c1c-47fe-a6a7-05ab1b07bb7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d330b3f-6a50-460e-aa81-dad350e20ac0}" ma:internalName="TaxCatchAll" ma:showField="CatchAllData" ma:web="b2b4def9-5c1c-47fe-a6a7-05ab1b07bb7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5e25ddf-a279-4184-a962-d8230deaebd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705c3b1-7ce9-4e47-9927-71a36d6424bf"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date" ma:index="22" nillable="true" ma:displayName="date" ma:format="DateTime" ma:internalName="date">
      <xsd:simpleType>
        <xsd:restriction base="dms:DateTime"/>
      </xsd:simpleType>
    </xsd:element>
    <xsd:element name="MediaServiceLocation" ma:index="23" nillable="true" ma:displayName="Location" ma:description="" ma:indexed="true" ma:internalName="MediaServiceLocation" ma:readOnly="true">
      <xsd:simpleType>
        <xsd:restriction base="dms:Text"/>
      </xsd:simpleType>
    </xsd:element>
    <xsd:element name="Dateandtime" ma:index="24" nillable="true" ma:displayName="Date and time" ma:format="DateTime" ma:internalName="Dateandtime">
      <xsd:simpleType>
        <xsd:restriction base="dms:DateTime"/>
      </xsd:simpleType>
    </xsd:element>
    <xsd:element name="StellaNithiyanjarJonathan" ma:index="25" nillable="true" ma:displayName="Stella Nithiyanjar Jonathan" ma:format="Dropdown" ma:internalName="StellaNithiyanjarJonath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ate xmlns="c5e25ddf-a279-4184-a962-d8230deaebd6" xsi:nil="true"/>
    <lcf76f155ced4ddcb4097134ff3c332f xmlns="c5e25ddf-a279-4184-a962-d8230deaebd6">
      <Terms xmlns="http://schemas.microsoft.com/office/infopath/2007/PartnerControls"/>
    </lcf76f155ced4ddcb4097134ff3c332f>
    <TaxCatchAll xmlns="b2b4def9-5c1c-47fe-a6a7-05ab1b07bb73" xsi:nil="true"/>
    <Dateandtime xmlns="c5e25ddf-a279-4184-a962-d8230deaebd6" xsi:nil="true"/>
    <StellaNithiyanjarJonathan xmlns="c5e25ddf-a279-4184-a962-d8230deaebd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9E49E-C263-45FD-9650-4941DBAE12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b4def9-5c1c-47fe-a6a7-05ab1b07bb73"/>
    <ds:schemaRef ds:uri="c5e25ddf-a279-4184-a962-d8230deaeb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6B7056-2466-4AA1-A4C4-E365F353E8AA}">
  <ds:schemaRefs>
    <ds:schemaRef ds:uri="http://schemas.microsoft.com/office/2006/metadata/properties"/>
    <ds:schemaRef ds:uri="http://schemas.microsoft.com/office/infopath/2007/PartnerControls"/>
    <ds:schemaRef ds:uri="c5e25ddf-a279-4184-a962-d8230deaebd6"/>
    <ds:schemaRef ds:uri="b2b4def9-5c1c-47fe-a6a7-05ab1b07bb73"/>
  </ds:schemaRefs>
</ds:datastoreItem>
</file>

<file path=customXml/itemProps3.xml><?xml version="1.0" encoding="utf-8"?>
<ds:datastoreItem xmlns:ds="http://schemas.openxmlformats.org/officeDocument/2006/customXml" ds:itemID="{E41E8C2D-74E7-4FA6-A628-E1D211022C5C}">
  <ds:schemaRefs>
    <ds:schemaRef ds:uri="http://schemas.microsoft.com/sharepoint/v3/contenttype/forms"/>
  </ds:schemaRefs>
</ds:datastoreItem>
</file>

<file path=customXml/itemProps4.xml><?xml version="1.0" encoding="utf-8"?>
<ds:datastoreItem xmlns:ds="http://schemas.openxmlformats.org/officeDocument/2006/customXml" ds:itemID="{4340EFE2-4790-4963-A265-5A55FE09B729}">
  <ds:schemaRefs>
    <ds:schemaRef ds:uri="http://schemas.openxmlformats.org/officeDocument/2006/bibliography"/>
  </ds:schemaRefs>
</ds:datastoreItem>
</file>

<file path=docMetadata/LabelInfo.xml><?xml version="1.0" encoding="utf-8"?>
<clbl:labelList xmlns:clbl="http://schemas.microsoft.com/office/2020/mipLabelMetadata">
  <clbl:label id="{145a4c31-6fb2-46ad-9292-92ae3f7968fe}" enabled="0" method="" siteId="{145a4c31-6fb2-46ad-9292-92ae3f7968fe}" removed="1"/>
</clbl:labelList>
</file>

<file path=docProps/app.xml><?xml version="1.0" encoding="utf-8"?>
<Properties xmlns="http://schemas.openxmlformats.org/officeDocument/2006/extended-properties" xmlns:vt="http://schemas.openxmlformats.org/officeDocument/2006/docPropsVTypes">
  <Template>JobProfile - EmptyBelly Template</Template>
  <TotalTime>0</TotalTime>
  <Pages>3</Pages>
  <Words>1180</Words>
  <Characters>6727</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7892</CharactersWithSpaces>
  <SharedDoc>false</SharedDoc>
  <HLinks>
    <vt:vector size="12" baseType="variant">
      <vt:variant>
        <vt:i4>1179717</vt:i4>
      </vt:variant>
      <vt:variant>
        <vt:i4>3</vt:i4>
      </vt:variant>
      <vt:variant>
        <vt:i4>0</vt:i4>
      </vt:variant>
      <vt:variant>
        <vt:i4>5</vt:i4>
      </vt:variant>
      <vt:variant>
        <vt:lpwstr>https://haltoncouncilcareers.co.uk/benefits/</vt:lpwstr>
      </vt:variant>
      <vt:variant>
        <vt:lpwstr/>
      </vt:variant>
      <vt:variant>
        <vt:i4>7536696</vt:i4>
      </vt:variant>
      <vt:variant>
        <vt:i4>0</vt:i4>
      </vt:variant>
      <vt:variant>
        <vt:i4>0</vt:i4>
      </vt:variant>
      <vt:variant>
        <vt:i4>5</vt:i4>
      </vt:variant>
      <vt:variant>
        <vt:lpwstr>https://haltoncouncilcareers.co.uk/values/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Leech</dc:creator>
  <cp:keywords/>
  <dc:description/>
  <cp:lastModifiedBy>Katy Galley</cp:lastModifiedBy>
  <cp:revision>2</cp:revision>
  <dcterms:created xsi:type="dcterms:W3CDTF">2025-03-13T16:53:00Z</dcterms:created>
  <dcterms:modified xsi:type="dcterms:W3CDTF">2025-03-13T16:53:00Z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0x010100E3833CC8DA13494E9DA16A6BA9038179</vt:lpwstr>
  </property>
  <property fmtid="{D5CDD505-2E9C-101B-9397-08002B2CF9AE}" pid="3" name="MediaServiceImageTags">
    <vt:lpwstr/>
  </property>
</Properties>
</file>