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rsidTr="3AB02C2D">
        <w:trPr>
          <w:gridAfter w:val="2"/>
          <w:wAfter w:w="3117" w:type="dxa"/>
          <w:trHeight w:val="1098"/>
        </w:trPr>
        <w:tc>
          <w:tcPr>
            <w:tcW w:w="6390" w:type="dxa"/>
            <w:tcBorders>
              <w:bottom w:val="single" w:sz="24" w:space="0" w:color="1BB6FF" w:themeColor="accent1" w:themeTint="99"/>
            </w:tcBorders>
          </w:tcPr>
          <w:p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314D3">
              <w:rPr>
                <w:noProof/>
              </w:rPr>
              <w:t xml:space="preserve">Family Group Decision Making </w:t>
            </w:r>
            <w:r w:rsidR="003B0CC9">
              <w:rPr>
                <w:noProof/>
              </w:rPr>
              <w:t>Practitioner</w:t>
            </w:r>
          </w:p>
          <w:p w:rsidR="007C3222" w:rsidRPr="007C3222" w:rsidRDefault="00A57756" w:rsidP="007C3222">
            <w:r w:rsidRPr="3AB02C2D">
              <w:rPr>
                <w:b/>
                <w:bCs/>
                <w:sz w:val="24"/>
                <w:szCs w:val="24"/>
              </w:rPr>
              <w:t>SALARY</w:t>
            </w:r>
            <w:r w:rsidR="00FD3DF3" w:rsidRPr="3AB02C2D">
              <w:rPr>
                <w:b/>
                <w:bCs/>
                <w:sz w:val="24"/>
                <w:szCs w:val="24"/>
              </w:rPr>
              <w:t xml:space="preserve"> GRADE</w:t>
            </w:r>
            <w:r w:rsidR="00700D4D" w:rsidRPr="3AB02C2D">
              <w:rPr>
                <w:b/>
                <w:bCs/>
                <w:sz w:val="24"/>
                <w:szCs w:val="24"/>
              </w:rPr>
              <w:t>:</w:t>
            </w:r>
            <w:r w:rsidR="00FD3DF3" w:rsidRPr="3AB02C2D">
              <w:rPr>
                <w:b/>
                <w:bCs/>
                <w:sz w:val="24"/>
                <w:szCs w:val="24"/>
              </w:rPr>
              <w:t xml:space="preserve"> </w:t>
            </w:r>
            <w:r w:rsidR="00A64331" w:rsidRPr="3AB02C2D">
              <w:rPr>
                <w:b/>
                <w:bCs/>
                <w:sz w:val="24"/>
                <w:szCs w:val="24"/>
              </w:rPr>
              <w:t>HBC</w:t>
            </w:r>
            <w:r w:rsidR="00AD65AE">
              <w:rPr>
                <w:b/>
                <w:bCs/>
                <w:sz w:val="24"/>
                <w:szCs w:val="24"/>
              </w:rPr>
              <w:t>6</w:t>
            </w:r>
          </w:p>
        </w:tc>
        <w:tc>
          <w:tcPr>
            <w:tcW w:w="2960" w:type="dxa"/>
            <w:tcBorders>
              <w:bottom w:val="single" w:sz="24" w:space="0" w:color="1BB6FF" w:themeColor="accent1" w:themeTint="99"/>
            </w:tcBorders>
          </w:tcPr>
          <w:p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rsidR="00B824D6" w:rsidRPr="00DC65EE" w:rsidRDefault="006F64DF" w:rsidP="00B824D6">
            <w:pPr>
              <w:pStyle w:val="RedText"/>
              <w:tabs>
                <w:tab w:val="left" w:pos="1350"/>
              </w:tabs>
              <w:jc w:val="right"/>
            </w:pPr>
            <w:r w:rsidRPr="006F64DF">
              <w:t>resourcing</w:t>
            </w:r>
            <w:r w:rsidR="00464888" w:rsidRPr="006F64DF">
              <w:t>@halton.gov.uk</w:t>
            </w:r>
          </w:p>
          <w:p w:rsidR="00372BB5" w:rsidRDefault="00372BB5" w:rsidP="00365C93">
            <w:pPr>
              <w:jc w:val="right"/>
            </w:pPr>
          </w:p>
        </w:tc>
      </w:tr>
      <w:tr w:rsidR="00372BB5" w:rsidTr="3AB02C2D">
        <w:trPr>
          <w:gridAfter w:val="2"/>
          <w:wAfter w:w="3117" w:type="dxa"/>
        </w:trPr>
        <w:tc>
          <w:tcPr>
            <w:tcW w:w="9350" w:type="dxa"/>
            <w:gridSpan w:val="2"/>
            <w:tcBorders>
              <w:top w:val="single" w:sz="24" w:space="0" w:color="1BB6FF" w:themeColor="accent1" w:themeTint="99"/>
            </w:tcBorders>
          </w:tcPr>
          <w:p w:rsidR="00372BB5" w:rsidRDefault="00464888" w:rsidP="00395C1F">
            <w:pPr>
              <w:pStyle w:val="Heading1"/>
              <w:spacing w:line="276" w:lineRule="auto"/>
            </w:pPr>
            <w:r w:rsidRPr="00464888">
              <w:rPr>
                <w:lang w:val="en-GB"/>
              </w:rPr>
              <w:t>Working at Halton</w:t>
            </w:r>
          </w:p>
        </w:tc>
      </w:tr>
      <w:tr w:rsidR="00365C93" w:rsidTr="3AB02C2D">
        <w:trPr>
          <w:gridAfter w:val="2"/>
          <w:wAfter w:w="3117" w:type="dxa"/>
        </w:trPr>
        <w:tc>
          <w:tcPr>
            <w:tcW w:w="9350" w:type="dxa"/>
            <w:gridSpan w:val="2"/>
            <w:tcBorders>
              <w:bottom w:val="single" w:sz="24" w:space="0" w:color="1BB6FF" w:themeColor="accent1" w:themeTint="99"/>
            </w:tcBorders>
          </w:tcPr>
          <w:p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rsidR="00C6483A" w:rsidRPr="00C6483A" w:rsidRDefault="00C6483A" w:rsidP="00AB2A72">
            <w:pPr>
              <w:numPr>
                <w:ilvl w:val="0"/>
                <w:numId w:val="9"/>
              </w:numPr>
              <w:spacing w:line="276" w:lineRule="auto"/>
            </w:pPr>
            <w:r w:rsidRPr="00C6483A">
              <w:t xml:space="preserve">Working Together – building fantastic relationships with colleagues and customers </w:t>
            </w:r>
          </w:p>
          <w:p w:rsidR="00C6483A" w:rsidRPr="00C6483A" w:rsidRDefault="00C6483A" w:rsidP="00AB2A72">
            <w:pPr>
              <w:numPr>
                <w:ilvl w:val="0"/>
                <w:numId w:val="9"/>
              </w:numPr>
              <w:spacing w:line="276" w:lineRule="auto"/>
            </w:pPr>
            <w:r w:rsidRPr="00C6483A">
              <w:t>Continuous Improvement – Keeping great service delivery at the heart of everything we do</w:t>
            </w:r>
          </w:p>
          <w:p w:rsidR="00C6483A" w:rsidRPr="00C6483A" w:rsidRDefault="00C6483A" w:rsidP="00AB2A72">
            <w:pPr>
              <w:numPr>
                <w:ilvl w:val="0"/>
                <w:numId w:val="9"/>
              </w:numPr>
              <w:spacing w:line="276" w:lineRule="auto"/>
            </w:pPr>
            <w:r w:rsidRPr="00C6483A">
              <w:t xml:space="preserve">Personal Growth – Learning, growing and developing ourselves </w:t>
            </w:r>
          </w:p>
          <w:p w:rsidR="00C6483A" w:rsidRDefault="00C6483A" w:rsidP="00AB2A72">
            <w:pPr>
              <w:numPr>
                <w:ilvl w:val="0"/>
                <w:numId w:val="9"/>
              </w:numPr>
              <w:spacing w:line="276" w:lineRule="auto"/>
            </w:pPr>
            <w:r w:rsidRPr="00C6483A">
              <w:t>Accountability – doing what we say we are going to do</w:t>
            </w:r>
          </w:p>
          <w:p w:rsidR="00C3543B" w:rsidRPr="00C6483A" w:rsidRDefault="00C3543B" w:rsidP="00AB2A72">
            <w:pPr>
              <w:numPr>
                <w:ilvl w:val="0"/>
                <w:numId w:val="9"/>
              </w:numPr>
              <w:spacing w:line="276" w:lineRule="auto"/>
            </w:pPr>
            <w:r>
              <w:t xml:space="preserve">Inspiring </w:t>
            </w:r>
            <w:r w:rsidR="006D4B28">
              <w:t>L</w:t>
            </w:r>
            <w:r>
              <w:t>eadership – positive roles models and leading by example</w:t>
            </w:r>
          </w:p>
          <w:p w:rsidR="00C6483A" w:rsidRDefault="00C6483A" w:rsidP="00C6483A">
            <w:pPr>
              <w:spacing w:line="276" w:lineRule="auto"/>
              <w:rPr>
                <w:i/>
                <w:iCs/>
              </w:rPr>
            </w:pPr>
          </w:p>
          <w:p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rsidR="00464888" w:rsidRPr="00464888" w:rsidRDefault="00464888" w:rsidP="00395C1F">
            <w:pPr>
              <w:spacing w:line="276" w:lineRule="auto"/>
              <w:rPr>
                <w:i/>
                <w:iCs/>
              </w:rPr>
            </w:pPr>
          </w:p>
          <w:p w:rsidR="00C6483A"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rsidR="00730354" w:rsidRDefault="00730354" w:rsidP="00C6483A">
            <w:pPr>
              <w:rPr>
                <w:b/>
                <w:bCs/>
              </w:rPr>
            </w:pPr>
          </w:p>
          <w:p w:rsidR="000161EA" w:rsidRDefault="000161EA" w:rsidP="000161EA">
            <w:bookmarkStart w:id="0" w:name="_Hlk202201998"/>
            <w:r>
              <w:rPr>
                <w:rStyle w:val="Strong"/>
              </w:rPr>
              <w:t>We’re on a journey to excellence</w:t>
            </w:r>
            <w:r>
              <w:t xml:space="preserve">, and we’ve made it our mission to ensure our children and young people receive the very best service — one that empowers them to thrive and reach their full potential. We have an </w:t>
            </w:r>
            <w:r>
              <w:rPr>
                <w:rStyle w:val="Strong"/>
              </w:rPr>
              <w:t>experienced, ambitious, creative and established Senior Leadership Team</w:t>
            </w:r>
            <w:r>
              <w:t xml:space="preserve"> who are up for the challenge, and we want people to join us who share that passion and commitment to making a difference.</w:t>
            </w:r>
          </w:p>
          <w:bookmarkEnd w:id="0"/>
          <w:p w:rsidR="00464888" w:rsidRPr="00464888" w:rsidRDefault="00464888" w:rsidP="00395C1F">
            <w:pPr>
              <w:spacing w:line="276" w:lineRule="auto"/>
              <w:rPr>
                <w:b/>
                <w:bCs/>
              </w:rPr>
            </w:pPr>
          </w:p>
          <w:p w:rsidR="00C6483A" w:rsidRPr="00C6483A" w:rsidRDefault="00C6483A" w:rsidP="00C6483A">
            <w:pPr>
              <w:spacing w:line="276" w:lineRule="auto"/>
            </w:pPr>
            <w:r w:rsidRPr="00C6483A">
              <w:t>Aside from working with a great team, our employees have access to a fantastic range of benefits, including:</w:t>
            </w:r>
          </w:p>
          <w:p w:rsidR="00C6483A" w:rsidRPr="00C6483A" w:rsidRDefault="00C6483A" w:rsidP="00AB2A72">
            <w:pPr>
              <w:numPr>
                <w:ilvl w:val="0"/>
                <w:numId w:val="9"/>
              </w:numPr>
              <w:spacing w:line="276" w:lineRule="auto"/>
            </w:pPr>
            <w:r w:rsidRPr="00C6483A">
              <w:t>A generous annual holiday allowance starting at 34 days per year (including bank holidays), increasing with long service</w:t>
            </w:r>
          </w:p>
          <w:p w:rsidR="00C6483A" w:rsidRPr="00C6483A" w:rsidRDefault="00C6483A" w:rsidP="00AB2A72">
            <w:pPr>
              <w:numPr>
                <w:ilvl w:val="0"/>
                <w:numId w:val="9"/>
              </w:numPr>
              <w:spacing w:line="276" w:lineRule="auto"/>
            </w:pPr>
            <w:r w:rsidRPr="00C6483A">
              <w:t xml:space="preserve">Membership of our defined benefit, salary-linked pension scheme </w:t>
            </w:r>
            <w:r w:rsidR="00C3543B">
              <w:t>with generous Employer Contributions</w:t>
            </w:r>
          </w:p>
          <w:p w:rsidR="00C6483A" w:rsidRDefault="00C6483A" w:rsidP="00AB2A72">
            <w:pPr>
              <w:numPr>
                <w:ilvl w:val="0"/>
                <w:numId w:val="9"/>
              </w:numPr>
              <w:spacing w:line="276" w:lineRule="auto"/>
            </w:pPr>
            <w:r w:rsidRPr="00C6483A">
              <w:t>3 x Salary Life Cover via Local Government Pension Scheme</w:t>
            </w:r>
          </w:p>
          <w:p w:rsidR="00B42B6C" w:rsidRDefault="00B42B6C" w:rsidP="00B42B6C">
            <w:pPr>
              <w:pStyle w:val="ListParagraph"/>
              <w:numPr>
                <w:ilvl w:val="0"/>
                <w:numId w:val="9"/>
              </w:numPr>
            </w:pPr>
            <w:r w:rsidRPr="00B42B6C">
              <w:t>A commitment to supporting your career development with dedicated and bespoke in-house development opportunities</w:t>
            </w:r>
          </w:p>
          <w:p w:rsidR="00C6483A" w:rsidRPr="00C6483A" w:rsidRDefault="00C6483A" w:rsidP="00AB2A72">
            <w:pPr>
              <w:numPr>
                <w:ilvl w:val="0"/>
                <w:numId w:val="9"/>
              </w:numPr>
              <w:spacing w:line="276" w:lineRule="auto"/>
            </w:pPr>
            <w:r w:rsidRPr="00C6483A">
              <w:t xml:space="preserve">Free Car Parking at HBC sites </w:t>
            </w:r>
          </w:p>
          <w:p w:rsidR="00C6483A" w:rsidRPr="00C6483A" w:rsidRDefault="00C6483A" w:rsidP="00AB2A72">
            <w:pPr>
              <w:numPr>
                <w:ilvl w:val="0"/>
                <w:numId w:val="9"/>
              </w:numPr>
              <w:spacing w:line="276" w:lineRule="auto"/>
            </w:pPr>
            <w:r w:rsidRPr="00C6483A">
              <w:t xml:space="preserve">Flexible / hybrid working arrangements available </w:t>
            </w:r>
          </w:p>
          <w:p w:rsidR="00AF536B" w:rsidRDefault="00C6483A" w:rsidP="00AB2A72">
            <w:pPr>
              <w:numPr>
                <w:ilvl w:val="0"/>
                <w:numId w:val="9"/>
              </w:numPr>
              <w:spacing w:line="276" w:lineRule="auto"/>
            </w:pPr>
            <w:r w:rsidRPr="00C6483A">
              <w:t>Car leasing schemes</w:t>
            </w:r>
            <w:r w:rsidR="00B42B6C">
              <w:t xml:space="preserve"> and excellent staff benefits through our </w:t>
            </w:r>
            <w:proofErr w:type="spellStart"/>
            <w:r w:rsidR="00B42B6C">
              <w:t>Vivup</w:t>
            </w:r>
            <w:proofErr w:type="spellEnd"/>
            <w:r w:rsidR="00B42B6C">
              <w:t xml:space="preserve"> </w:t>
            </w:r>
            <w:r w:rsidR="00730354">
              <w:t>staff benefits platform</w:t>
            </w:r>
          </w:p>
          <w:p w:rsidR="00C6483A" w:rsidRDefault="00C3543B" w:rsidP="00AB2A72">
            <w:pPr>
              <w:numPr>
                <w:ilvl w:val="0"/>
                <w:numId w:val="9"/>
              </w:numPr>
              <w:spacing w:line="276" w:lineRule="auto"/>
            </w:pPr>
            <w:r>
              <w:t>Essential Monthly Car User Allowance*</w:t>
            </w:r>
          </w:p>
          <w:p w:rsidR="00C6483A" w:rsidRDefault="00C6483A" w:rsidP="00C6483A">
            <w:pPr>
              <w:spacing w:line="276" w:lineRule="auto"/>
              <w:rPr>
                <w:i/>
                <w:iCs/>
              </w:rPr>
            </w:pPr>
          </w:p>
          <w:p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rsidR="00365C93" w:rsidRDefault="00365C93" w:rsidP="00395C1F">
            <w:pPr>
              <w:spacing w:line="276" w:lineRule="auto"/>
            </w:pPr>
          </w:p>
        </w:tc>
      </w:tr>
      <w:tr w:rsidR="00365C93" w:rsidTr="3AB02C2D">
        <w:trPr>
          <w:gridAfter w:val="2"/>
          <w:wAfter w:w="3117" w:type="dxa"/>
        </w:trPr>
        <w:tc>
          <w:tcPr>
            <w:tcW w:w="9350" w:type="dxa"/>
            <w:gridSpan w:val="2"/>
            <w:tcBorders>
              <w:top w:val="single" w:sz="24" w:space="0" w:color="1BB6FF" w:themeColor="accent1" w:themeTint="99"/>
            </w:tcBorders>
          </w:tcPr>
          <w:p w:rsidR="00A27909" w:rsidRPr="00A27909" w:rsidRDefault="00464888" w:rsidP="00A27909">
            <w:pPr>
              <w:pStyle w:val="Heading1"/>
              <w:spacing w:line="360" w:lineRule="auto"/>
              <w:rPr>
                <w:lang w:val="en-GB"/>
              </w:rPr>
            </w:pPr>
            <w:r w:rsidRPr="00464888">
              <w:rPr>
                <w:lang w:val="en-GB"/>
              </w:rPr>
              <w:t xml:space="preserve">About the Job </w:t>
            </w:r>
          </w:p>
        </w:tc>
      </w:tr>
      <w:tr w:rsidR="00464888" w:rsidTr="3AB02C2D">
        <w:trPr>
          <w:gridAfter w:val="2"/>
          <w:wAfter w:w="3117" w:type="dxa"/>
        </w:trPr>
        <w:tc>
          <w:tcPr>
            <w:tcW w:w="9350" w:type="dxa"/>
            <w:gridSpan w:val="2"/>
          </w:tcPr>
          <w:p w:rsidR="00B03E61" w:rsidRDefault="00B03E61" w:rsidP="003329C7">
            <w:pPr>
              <w:spacing w:line="276" w:lineRule="auto"/>
            </w:pPr>
            <w:r w:rsidRPr="00B03E61">
              <w:t xml:space="preserve">Making a Difference as a Family Group </w:t>
            </w:r>
            <w:r>
              <w:t>Decision</w:t>
            </w:r>
            <w:r w:rsidR="00957640">
              <w:t xml:space="preserve"> Making </w:t>
            </w:r>
            <w:r w:rsidR="00AD65AE">
              <w:t>Practitioner</w:t>
            </w:r>
            <w:r w:rsidRPr="00B03E61">
              <w:t>.</w:t>
            </w:r>
          </w:p>
          <w:p w:rsidR="00E14D99" w:rsidRDefault="00E14D99" w:rsidP="003329C7">
            <w:pPr>
              <w:spacing w:line="276" w:lineRule="auto"/>
            </w:pPr>
          </w:p>
          <w:p w:rsidR="00E14D99" w:rsidRDefault="00E14D99" w:rsidP="00E14D99">
            <w:pPr>
              <w:spacing w:line="276" w:lineRule="auto"/>
            </w:pPr>
            <w:r>
              <w:t>This is an exciting opportunity to work directly with children, families, and professionals to facilitate Family Group Conferences and Family Network Meetings. Your role will be central to helping families come together, understand concerns, and create plans that work—led by them, for them.</w:t>
            </w:r>
          </w:p>
          <w:p w:rsidR="00853630" w:rsidRDefault="00853630" w:rsidP="00E14D99">
            <w:pPr>
              <w:spacing w:line="276" w:lineRule="auto"/>
            </w:pPr>
          </w:p>
          <w:p w:rsidR="000B368E" w:rsidRPr="000B368E" w:rsidRDefault="000B368E" w:rsidP="000B368E">
            <w:pPr>
              <w:spacing w:line="276" w:lineRule="auto"/>
              <w:rPr>
                <w:lang w:val="en-GB"/>
              </w:rPr>
            </w:pPr>
            <w:r w:rsidRPr="000B368E">
              <w:rPr>
                <w:lang w:val="en-GB"/>
              </w:rPr>
              <w:t>As a Family Group Decision Making Practitioner, you will be responsible for facilitating high-quality Family Group Conferences and Family Network Meetings that prioriti</w:t>
            </w:r>
            <w:r w:rsidR="00D0406E">
              <w:rPr>
                <w:lang w:val="en-GB"/>
              </w:rPr>
              <w:t>s</w:t>
            </w:r>
            <w:r w:rsidRPr="000B368E">
              <w:rPr>
                <w:lang w:val="en-GB"/>
              </w:rPr>
              <w:t xml:space="preserve">e the safety and well-being of children. Your role will involve </w:t>
            </w:r>
            <w:r w:rsidR="00D0406E">
              <w:rPr>
                <w:lang w:val="en-GB"/>
              </w:rPr>
              <w:t>working</w:t>
            </w:r>
            <w:r w:rsidRPr="000B368E">
              <w:rPr>
                <w:lang w:val="en-GB"/>
              </w:rPr>
              <w:t xml:space="preserve"> with families to build trust and encourage open, solution-focused discussions, while preparing and engaging family members to actively participate in creating clear, actionable plans. You will ensure that meetings are inclusive, well-coordinated, and outcome-focused, while also recording results and contributing to performance reports that demonstrate the positive impact of your work. Additionally, you will champion a culture of restorative, family-led decision-making across the service.</w:t>
            </w:r>
          </w:p>
          <w:p w:rsidR="000B368E" w:rsidRPr="000B368E" w:rsidRDefault="000B368E" w:rsidP="000B368E">
            <w:pPr>
              <w:spacing w:line="276" w:lineRule="auto"/>
              <w:rPr>
                <w:lang w:val="en-GB"/>
              </w:rPr>
            </w:pPr>
          </w:p>
          <w:p w:rsidR="00B03E61" w:rsidRPr="000650E1" w:rsidRDefault="00B03E61" w:rsidP="003329C7">
            <w:pPr>
              <w:spacing w:line="276" w:lineRule="auto"/>
              <w:rPr>
                <w:lang w:val="en-GB"/>
              </w:rPr>
            </w:pPr>
          </w:p>
          <w:p w:rsidR="007807FB" w:rsidRDefault="007807FB" w:rsidP="003329C7">
            <w:pPr>
              <w:spacing w:line="276" w:lineRule="auto"/>
            </w:pPr>
            <w:r>
              <w:t>More specific responsibilities include</w:t>
            </w:r>
            <w:r w:rsidR="002A0AC2">
              <w:t>:</w:t>
            </w:r>
          </w:p>
          <w:p w:rsidR="00735E3F" w:rsidRDefault="00735E3F" w:rsidP="0075536C">
            <w:pPr>
              <w:numPr>
                <w:ilvl w:val="0"/>
                <w:numId w:val="9"/>
              </w:numPr>
              <w:spacing w:line="276" w:lineRule="auto"/>
              <w:jc w:val="both"/>
            </w:pPr>
            <w:r>
              <w:t xml:space="preserve">To work alongside children, young people and families to develop, agree and monitor SMART support plans to meet their identified needs. </w:t>
            </w:r>
          </w:p>
          <w:p w:rsidR="00735E3F" w:rsidRDefault="00735E3F" w:rsidP="0075536C">
            <w:pPr>
              <w:numPr>
                <w:ilvl w:val="0"/>
                <w:numId w:val="9"/>
              </w:numPr>
              <w:spacing w:line="276" w:lineRule="auto"/>
              <w:jc w:val="both"/>
            </w:pPr>
            <w:r>
              <w:t xml:space="preserve">To work closely with partner agencies, carers and those with parental responsibility in order to facilitate good outcomes for children and their families. </w:t>
            </w:r>
          </w:p>
          <w:p w:rsidR="00735E3F" w:rsidRDefault="00735E3F" w:rsidP="00735E3F">
            <w:pPr>
              <w:numPr>
                <w:ilvl w:val="0"/>
                <w:numId w:val="9"/>
              </w:numPr>
              <w:spacing w:line="276" w:lineRule="auto"/>
              <w:jc w:val="both"/>
            </w:pPr>
            <w:r>
              <w:t>Complete timely recording of accurate information</w:t>
            </w:r>
            <w:r w:rsidR="0054213B">
              <w:t xml:space="preserve"> and contribut</w:t>
            </w:r>
            <w:r w:rsidR="0075536C">
              <w:t>e to other aspects of practice where required to do so</w:t>
            </w:r>
            <w:r>
              <w:t xml:space="preserve">. </w:t>
            </w:r>
          </w:p>
          <w:p w:rsidR="00735E3F" w:rsidRDefault="00735E3F" w:rsidP="0054213B">
            <w:pPr>
              <w:numPr>
                <w:ilvl w:val="0"/>
                <w:numId w:val="9"/>
              </w:numPr>
              <w:spacing w:line="276" w:lineRule="auto"/>
              <w:jc w:val="both"/>
            </w:pPr>
            <w:r>
              <w:t xml:space="preserve">Provide advice, support, advocacy and guidance to children and young people to assist them in expressing their views and upholding their rights. </w:t>
            </w:r>
          </w:p>
          <w:p w:rsidR="00735E3F" w:rsidRDefault="00735E3F" w:rsidP="00735E3F">
            <w:pPr>
              <w:numPr>
                <w:ilvl w:val="0"/>
                <w:numId w:val="9"/>
              </w:numPr>
              <w:spacing w:line="276" w:lineRule="auto"/>
              <w:jc w:val="both"/>
            </w:pPr>
            <w:r>
              <w:t xml:space="preserve">Carry out regular reviews with children, young people and families. </w:t>
            </w:r>
          </w:p>
          <w:p w:rsidR="00735E3F" w:rsidRDefault="00735E3F" w:rsidP="008D653E">
            <w:pPr>
              <w:numPr>
                <w:ilvl w:val="0"/>
                <w:numId w:val="9"/>
              </w:numPr>
              <w:spacing w:line="276" w:lineRule="auto"/>
              <w:jc w:val="both"/>
            </w:pPr>
            <w:r>
              <w:t xml:space="preserve">Maintain a good working knowledge of research and policy development in relation to the Family Group Conference model, attend training and other CPD opportunities as agreed with line manager. </w:t>
            </w:r>
          </w:p>
          <w:p w:rsidR="00735E3F" w:rsidRDefault="00735E3F" w:rsidP="0054213B">
            <w:pPr>
              <w:numPr>
                <w:ilvl w:val="0"/>
                <w:numId w:val="9"/>
              </w:numPr>
              <w:spacing w:line="276" w:lineRule="auto"/>
              <w:jc w:val="both"/>
            </w:pPr>
            <w:r>
              <w:t xml:space="preserve">Meet with family members to outline the family group conference process and to map out and negotiate the attendance of a family wide network (which may include significant others) </w:t>
            </w:r>
          </w:p>
          <w:p w:rsidR="00735E3F" w:rsidRDefault="00735E3F" w:rsidP="00735E3F">
            <w:pPr>
              <w:numPr>
                <w:ilvl w:val="0"/>
                <w:numId w:val="9"/>
              </w:numPr>
              <w:spacing w:line="276" w:lineRule="auto"/>
              <w:jc w:val="both"/>
            </w:pPr>
            <w:proofErr w:type="spellStart"/>
            <w:r>
              <w:t>Organise</w:t>
            </w:r>
            <w:proofErr w:type="spellEnd"/>
            <w:r>
              <w:t xml:space="preserve"> and manage meetings in the best interests of the children, inviting all relevant family, extended family members, key friends and professionals to attend the meeting. </w:t>
            </w:r>
          </w:p>
          <w:p w:rsidR="00735E3F" w:rsidRDefault="00735E3F" w:rsidP="00735E3F">
            <w:pPr>
              <w:numPr>
                <w:ilvl w:val="0"/>
                <w:numId w:val="9"/>
              </w:numPr>
              <w:spacing w:line="276" w:lineRule="auto"/>
              <w:jc w:val="both"/>
            </w:pPr>
            <w:r>
              <w:t xml:space="preserve">To comply with the Council’s Health and Safety Policy and associated safe working procedures and guidelines. </w:t>
            </w:r>
          </w:p>
          <w:p w:rsidR="00735E3F" w:rsidRDefault="00735E3F" w:rsidP="00735E3F">
            <w:pPr>
              <w:numPr>
                <w:ilvl w:val="0"/>
                <w:numId w:val="9"/>
              </w:numPr>
              <w:spacing w:line="276" w:lineRule="auto"/>
              <w:jc w:val="both"/>
            </w:pPr>
            <w:r>
              <w:t xml:space="preserve">To comply with the Council’s Comprehensive Equality Policy and to ensure that it is implemented within the service area of the post. </w:t>
            </w:r>
          </w:p>
          <w:p w:rsidR="00735E3F" w:rsidRDefault="00735E3F" w:rsidP="00735E3F">
            <w:pPr>
              <w:numPr>
                <w:ilvl w:val="0"/>
                <w:numId w:val="9"/>
              </w:numPr>
              <w:spacing w:line="276" w:lineRule="auto"/>
              <w:jc w:val="both"/>
            </w:pPr>
            <w:r>
              <w:t xml:space="preserve">To comply with the Council’s Information Management Framework (including the Data Protection Policy, Code of Practice and Social Media Policy). </w:t>
            </w:r>
          </w:p>
          <w:p w:rsidR="00735E3F" w:rsidRDefault="00735E3F" w:rsidP="00735E3F">
            <w:pPr>
              <w:numPr>
                <w:ilvl w:val="0"/>
                <w:numId w:val="9"/>
              </w:numPr>
              <w:spacing w:line="276" w:lineRule="auto"/>
              <w:jc w:val="both"/>
            </w:pPr>
            <w:r>
              <w:t>To comply with the Council's Code of Conduct a fundamental aspect of which are "the Seven Principles of Public Life", and to conduct oneself with the highest standards of conduct that they require</w:t>
            </w:r>
          </w:p>
          <w:p w:rsidR="003329C7" w:rsidRDefault="003329C7" w:rsidP="003329C7">
            <w:pPr>
              <w:spacing w:line="276" w:lineRule="auto"/>
            </w:pPr>
          </w:p>
        </w:tc>
      </w:tr>
      <w:tr w:rsidR="00365C93" w:rsidTr="3AB02C2D">
        <w:trPr>
          <w:gridAfter w:val="2"/>
          <w:wAfter w:w="3117" w:type="dxa"/>
        </w:trPr>
        <w:tc>
          <w:tcPr>
            <w:tcW w:w="9350" w:type="dxa"/>
            <w:gridSpan w:val="2"/>
            <w:tcBorders>
              <w:top w:val="single" w:sz="24" w:space="0" w:color="1BB6FF" w:themeColor="accent1" w:themeTint="99"/>
            </w:tcBorders>
          </w:tcPr>
          <w:p w:rsidR="00365C93" w:rsidRDefault="00464888" w:rsidP="00395C1F">
            <w:pPr>
              <w:pStyle w:val="Heading1"/>
              <w:spacing w:line="360" w:lineRule="auto"/>
            </w:pPr>
            <w:r>
              <w:t>About You</w:t>
            </w:r>
          </w:p>
        </w:tc>
      </w:tr>
      <w:tr w:rsidR="00464888" w:rsidTr="3AB02C2D">
        <w:trPr>
          <w:gridAfter w:val="2"/>
          <w:wAfter w:w="3117" w:type="dxa"/>
        </w:trPr>
        <w:tc>
          <w:tcPr>
            <w:tcW w:w="9350" w:type="dxa"/>
            <w:gridSpan w:val="2"/>
          </w:tcPr>
          <w:p w:rsidR="00D0406E" w:rsidRDefault="00732112" w:rsidP="00FE52AB">
            <w:pPr>
              <w:spacing w:line="276" w:lineRule="auto"/>
            </w:pPr>
            <w:r w:rsidRPr="00732112">
              <w:t>You will have experience working with children and families, preferably within social care, education, or community settings. You will demonstrate strong communication and facilitation skills, be calm under pressure, and passionate about empowering families to have a genuine voice in decisions affecting them. You will have a strong commitment to values of inclusion, collaboration, and safeguarding principles, alongside an understanding of restorative practices, is essential. The role requires the ability to manage multiple cases efficiently and work flexibly to meet the diverse needs of families</w:t>
            </w:r>
          </w:p>
          <w:p w:rsidR="00732112" w:rsidRDefault="00732112" w:rsidP="00FE52AB">
            <w:pPr>
              <w:spacing w:line="276" w:lineRule="auto"/>
            </w:pPr>
          </w:p>
          <w:p w:rsidR="0099692F" w:rsidRDefault="008A28B5" w:rsidP="00D0406E">
            <w:pPr>
              <w:spacing w:line="276" w:lineRule="auto"/>
            </w:pPr>
            <w:r>
              <w:t xml:space="preserve">In addition </w:t>
            </w:r>
            <w:r w:rsidR="00213E7B">
              <w:t>you</w:t>
            </w:r>
            <w:r>
              <w:t xml:space="preserve"> will have:</w:t>
            </w:r>
          </w:p>
          <w:p w:rsidR="00D0406E" w:rsidRDefault="00D0406E" w:rsidP="0075536C">
            <w:pPr>
              <w:numPr>
                <w:ilvl w:val="0"/>
                <w:numId w:val="9"/>
              </w:numPr>
              <w:spacing w:line="276" w:lineRule="auto"/>
              <w:jc w:val="both"/>
            </w:pPr>
            <w:r>
              <w:t>Knowledge and understanding of family dynamics and family processes including families with multiple and complex needs.</w:t>
            </w:r>
          </w:p>
          <w:p w:rsidR="00D0406E" w:rsidRDefault="00D0406E" w:rsidP="0075536C">
            <w:pPr>
              <w:numPr>
                <w:ilvl w:val="0"/>
                <w:numId w:val="9"/>
              </w:numPr>
              <w:spacing w:line="276" w:lineRule="auto"/>
              <w:jc w:val="both"/>
            </w:pPr>
            <w:r>
              <w:t xml:space="preserve">Working knowledge of research and policy development in relation to </w:t>
            </w:r>
            <w:r w:rsidR="00401110">
              <w:t>family group decision making and restorative practice</w:t>
            </w:r>
            <w:r>
              <w:t xml:space="preserve"> model. </w:t>
            </w:r>
          </w:p>
          <w:p w:rsidR="00D0406E" w:rsidRDefault="00D0406E" w:rsidP="00401110">
            <w:pPr>
              <w:numPr>
                <w:ilvl w:val="0"/>
                <w:numId w:val="9"/>
              </w:numPr>
              <w:spacing w:line="276" w:lineRule="auto"/>
              <w:jc w:val="both"/>
            </w:pPr>
            <w:r>
              <w:t>Knowledge of factors which affect young people, including child sexual</w:t>
            </w:r>
            <w:r w:rsidR="00401110">
              <w:t xml:space="preserve"> and criminal</w:t>
            </w:r>
            <w:r>
              <w:t xml:space="preserve"> exploitation, youth offending, gangs, substance misuse, child to parent violence. </w:t>
            </w:r>
          </w:p>
          <w:p w:rsidR="00D0406E" w:rsidRDefault="00D0406E" w:rsidP="00421113">
            <w:pPr>
              <w:numPr>
                <w:ilvl w:val="0"/>
                <w:numId w:val="9"/>
              </w:numPr>
              <w:spacing w:line="276" w:lineRule="auto"/>
              <w:jc w:val="both"/>
            </w:pPr>
            <w:r>
              <w:t xml:space="preserve">Knowledge of factors relating to adults and how this may affect their parenting capacity including mental health, domestic </w:t>
            </w:r>
            <w:r w:rsidR="00421113">
              <w:t>abuse</w:t>
            </w:r>
            <w:r>
              <w:t xml:space="preserve">, substance misuse. </w:t>
            </w:r>
          </w:p>
          <w:p w:rsidR="00D0406E" w:rsidRDefault="00D0406E" w:rsidP="00421113">
            <w:pPr>
              <w:numPr>
                <w:ilvl w:val="0"/>
                <w:numId w:val="9"/>
              </w:numPr>
              <w:spacing w:line="276" w:lineRule="auto"/>
              <w:jc w:val="both"/>
            </w:pPr>
            <w:r>
              <w:t>Strong interpersonal skills with the ability to engage hard to reach children, young people and families.</w:t>
            </w:r>
          </w:p>
          <w:p w:rsidR="00D0406E" w:rsidRDefault="00D0406E" w:rsidP="00421113">
            <w:pPr>
              <w:numPr>
                <w:ilvl w:val="0"/>
                <w:numId w:val="9"/>
              </w:numPr>
              <w:spacing w:line="276" w:lineRule="auto"/>
              <w:jc w:val="both"/>
            </w:pPr>
            <w:r>
              <w:t xml:space="preserve">Ability to </w:t>
            </w:r>
            <w:proofErr w:type="spellStart"/>
            <w:r>
              <w:t>prioritise</w:t>
            </w:r>
            <w:proofErr w:type="spellEnd"/>
            <w:r>
              <w:t xml:space="preserve"> and to work on own initiative as well as within a team.</w:t>
            </w:r>
          </w:p>
          <w:p w:rsidR="00D0406E" w:rsidRDefault="00D0406E" w:rsidP="00D0406E">
            <w:pPr>
              <w:numPr>
                <w:ilvl w:val="0"/>
                <w:numId w:val="9"/>
              </w:numPr>
              <w:spacing w:line="276" w:lineRule="auto"/>
              <w:jc w:val="both"/>
            </w:pPr>
            <w:r>
              <w:t xml:space="preserve">Ability to communicate clearly. </w:t>
            </w:r>
          </w:p>
          <w:p w:rsidR="00D0406E" w:rsidRDefault="00D0406E" w:rsidP="00D0406E">
            <w:pPr>
              <w:numPr>
                <w:ilvl w:val="0"/>
                <w:numId w:val="9"/>
              </w:numPr>
              <w:spacing w:line="276" w:lineRule="auto"/>
              <w:jc w:val="both"/>
            </w:pPr>
            <w:r>
              <w:t xml:space="preserve">Computer literate </w:t>
            </w:r>
          </w:p>
          <w:p w:rsidR="00D0406E" w:rsidRDefault="00D0406E" w:rsidP="00421113">
            <w:pPr>
              <w:numPr>
                <w:ilvl w:val="0"/>
                <w:numId w:val="9"/>
              </w:numPr>
              <w:spacing w:line="276" w:lineRule="auto"/>
              <w:jc w:val="both"/>
            </w:pPr>
            <w:r>
              <w:t xml:space="preserve">Experience of working with vulnerable children and their families, as a family group </w:t>
            </w:r>
            <w:r w:rsidR="00421113">
              <w:t>decision</w:t>
            </w:r>
            <w:r>
              <w:t xml:space="preserve"> facilitator.</w:t>
            </w:r>
          </w:p>
          <w:p w:rsidR="00D0406E" w:rsidRDefault="00D0406E" w:rsidP="00D0406E">
            <w:pPr>
              <w:numPr>
                <w:ilvl w:val="0"/>
                <w:numId w:val="9"/>
              </w:numPr>
              <w:spacing w:line="276" w:lineRule="auto"/>
              <w:jc w:val="both"/>
            </w:pPr>
            <w:r>
              <w:t>Family Group Conference Training</w:t>
            </w:r>
            <w:r w:rsidR="00421113">
              <w:t xml:space="preserve"> (or willingness to work towards)</w:t>
            </w:r>
          </w:p>
          <w:p w:rsidR="00C9230E" w:rsidRDefault="00B7563C" w:rsidP="00B7563C">
            <w:pPr>
              <w:numPr>
                <w:ilvl w:val="0"/>
                <w:numId w:val="9"/>
              </w:numPr>
              <w:spacing w:line="276" w:lineRule="auto"/>
              <w:jc w:val="both"/>
            </w:pPr>
            <w:r>
              <w:t>The w</w:t>
            </w:r>
            <w:r w:rsidR="00EA0CD4" w:rsidRPr="00EA0CD4">
              <w:t>illingness to work flexibly and outside of normal office hours, when required.</w:t>
            </w:r>
          </w:p>
          <w:p w:rsidR="00D0406E" w:rsidRDefault="00D0406E" w:rsidP="00B7563C">
            <w:pPr>
              <w:numPr>
                <w:ilvl w:val="0"/>
                <w:numId w:val="9"/>
              </w:numPr>
              <w:spacing w:line="276" w:lineRule="auto"/>
              <w:jc w:val="both"/>
            </w:pPr>
            <w:r>
              <w:t>The ability</w:t>
            </w:r>
            <w:r w:rsidRPr="00C9230E">
              <w:t xml:space="preserve"> to work under pressure and to deadlines.</w:t>
            </w:r>
          </w:p>
          <w:p w:rsidR="00181676" w:rsidRDefault="00181676" w:rsidP="00181676">
            <w:pPr>
              <w:spacing w:line="276" w:lineRule="auto"/>
              <w:ind w:left="720"/>
            </w:pPr>
          </w:p>
          <w:p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rsidR="00EC745A" w:rsidRDefault="00EC745A" w:rsidP="00FE52AB">
            <w:pPr>
              <w:spacing w:line="276" w:lineRule="auto"/>
            </w:pPr>
          </w:p>
          <w:p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rsidTr="3AB02C2D">
        <w:trPr>
          <w:gridAfter w:val="1"/>
          <w:wAfter w:w="157" w:type="dxa"/>
        </w:trPr>
        <w:tc>
          <w:tcPr>
            <w:tcW w:w="9350" w:type="dxa"/>
            <w:gridSpan w:val="2"/>
          </w:tcPr>
          <w:p w:rsidR="00464888" w:rsidRDefault="00464888" w:rsidP="00E301C7"/>
        </w:tc>
        <w:tc>
          <w:tcPr>
            <w:tcW w:w="2960" w:type="dxa"/>
          </w:tcPr>
          <w:p w:rsidR="00464888" w:rsidRDefault="00464888"/>
        </w:tc>
      </w:tr>
      <w:tr w:rsidR="00464888" w:rsidTr="3AB02C2D">
        <w:tc>
          <w:tcPr>
            <w:tcW w:w="9350" w:type="dxa"/>
            <w:gridSpan w:val="2"/>
            <w:tcBorders>
              <w:top w:val="single" w:sz="24" w:space="0" w:color="1BB6FF" w:themeColor="accent1" w:themeTint="99"/>
            </w:tcBorders>
          </w:tcPr>
          <w:p w:rsidR="00464888" w:rsidRDefault="00464888" w:rsidP="00E301C7"/>
        </w:tc>
        <w:tc>
          <w:tcPr>
            <w:tcW w:w="3117" w:type="dxa"/>
            <w:gridSpan w:val="2"/>
          </w:tcPr>
          <w:p w:rsidR="00464888" w:rsidRDefault="00464888"/>
        </w:tc>
      </w:tr>
      <w:tr w:rsidR="00464888" w:rsidTr="3AB02C2D">
        <w:trPr>
          <w:gridAfter w:val="2"/>
          <w:wAfter w:w="3117" w:type="dxa"/>
          <w:trHeight w:val="333"/>
        </w:trPr>
        <w:tc>
          <w:tcPr>
            <w:tcW w:w="9350" w:type="dxa"/>
            <w:gridSpan w:val="2"/>
          </w:tcPr>
          <w:p w:rsidR="00464888" w:rsidRDefault="00464888" w:rsidP="00781C2B"/>
        </w:tc>
      </w:tr>
    </w:tbl>
    <w:p w:rsidR="00B97621" w:rsidRPr="00E301C7" w:rsidRDefault="00B97621" w:rsidP="00395C1F"/>
    <w:sectPr w:rsidR="00B97621" w:rsidRPr="00E301C7" w:rsidSect="00D06836">
      <w:pgSz w:w="12240" w:h="15840" w:code="1"/>
      <w:pgMar w:top="1304" w:right="1077" w:bottom="1304"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049" w:rsidRDefault="00112049" w:rsidP="00BC73FC">
      <w:r>
        <w:separator/>
      </w:r>
    </w:p>
  </w:endnote>
  <w:endnote w:type="continuationSeparator" w:id="0">
    <w:p w:rsidR="00112049" w:rsidRDefault="00112049" w:rsidP="00BC73FC">
      <w:r>
        <w:continuationSeparator/>
      </w:r>
    </w:p>
  </w:endnote>
  <w:endnote w:type="continuationNotice" w:id="1">
    <w:p w:rsidR="00112049" w:rsidRDefault="0011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049" w:rsidRDefault="00112049" w:rsidP="00BC73FC">
      <w:r>
        <w:separator/>
      </w:r>
    </w:p>
  </w:footnote>
  <w:footnote w:type="continuationSeparator" w:id="0">
    <w:p w:rsidR="00112049" w:rsidRDefault="00112049" w:rsidP="00BC73FC">
      <w:r>
        <w:continuationSeparator/>
      </w:r>
    </w:p>
  </w:footnote>
  <w:footnote w:type="continuationNotice" w:id="1">
    <w:p w:rsidR="00112049" w:rsidRDefault="001120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55520"/>
    <w:multiLevelType w:val="multilevel"/>
    <w:tmpl w:val="D838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B0B71"/>
    <w:multiLevelType w:val="multilevel"/>
    <w:tmpl w:val="3CC8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427901"/>
    <w:multiLevelType w:val="multilevel"/>
    <w:tmpl w:val="E5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5B660D"/>
    <w:multiLevelType w:val="multilevel"/>
    <w:tmpl w:val="876A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720D8"/>
    <w:multiLevelType w:val="multilevel"/>
    <w:tmpl w:val="8DF8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6"/>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1"/>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4"/>
  </w:num>
  <w:num w:numId="19" w16cid:durableId="1519809597">
    <w:abstractNumId w:val="6"/>
  </w:num>
  <w:num w:numId="20" w16cid:durableId="1106654369">
    <w:abstractNumId w:val="7"/>
  </w:num>
  <w:num w:numId="21" w16cid:durableId="855311505">
    <w:abstractNumId w:val="17"/>
  </w:num>
  <w:num w:numId="22" w16cid:durableId="1128014861">
    <w:abstractNumId w:val="22"/>
  </w:num>
  <w:num w:numId="23" w16cid:durableId="444471535">
    <w:abstractNumId w:val="13"/>
  </w:num>
  <w:num w:numId="24" w16cid:durableId="1013873658">
    <w:abstractNumId w:val="18"/>
  </w:num>
  <w:num w:numId="25" w16cid:durableId="1863979111">
    <w:abstractNumId w:val="12"/>
  </w:num>
  <w:num w:numId="26" w16cid:durableId="1295793572">
    <w:abstractNumId w:val="2"/>
  </w:num>
  <w:num w:numId="27" w16cid:durableId="1393578442">
    <w:abstractNumId w:val="25"/>
  </w:num>
  <w:num w:numId="28" w16cid:durableId="3043534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23FC"/>
    <w:rsid w:val="000145F9"/>
    <w:rsid w:val="000161EA"/>
    <w:rsid w:val="00025E96"/>
    <w:rsid w:val="000275E3"/>
    <w:rsid w:val="0003527A"/>
    <w:rsid w:val="00040027"/>
    <w:rsid w:val="000420FA"/>
    <w:rsid w:val="00053D6C"/>
    <w:rsid w:val="00060551"/>
    <w:rsid w:val="000650E1"/>
    <w:rsid w:val="00072C5D"/>
    <w:rsid w:val="000761F2"/>
    <w:rsid w:val="0007766F"/>
    <w:rsid w:val="0008191E"/>
    <w:rsid w:val="00090469"/>
    <w:rsid w:val="0009529B"/>
    <w:rsid w:val="000B368E"/>
    <w:rsid w:val="000C4AB0"/>
    <w:rsid w:val="000D5F22"/>
    <w:rsid w:val="000E1C8B"/>
    <w:rsid w:val="0010498C"/>
    <w:rsid w:val="00112049"/>
    <w:rsid w:val="00121876"/>
    <w:rsid w:val="001360EF"/>
    <w:rsid w:val="00141C6D"/>
    <w:rsid w:val="00152589"/>
    <w:rsid w:val="0016524D"/>
    <w:rsid w:val="00165482"/>
    <w:rsid w:val="00173876"/>
    <w:rsid w:val="001806C6"/>
    <w:rsid w:val="00180710"/>
    <w:rsid w:val="00181676"/>
    <w:rsid w:val="001846EF"/>
    <w:rsid w:val="001900FC"/>
    <w:rsid w:val="001A62AD"/>
    <w:rsid w:val="001A6FC0"/>
    <w:rsid w:val="001C6CDA"/>
    <w:rsid w:val="001D7755"/>
    <w:rsid w:val="001F46F6"/>
    <w:rsid w:val="001F67EE"/>
    <w:rsid w:val="001F7E09"/>
    <w:rsid w:val="00200BC3"/>
    <w:rsid w:val="00204AEE"/>
    <w:rsid w:val="00213E7B"/>
    <w:rsid w:val="002141F8"/>
    <w:rsid w:val="00215C62"/>
    <w:rsid w:val="00222EBD"/>
    <w:rsid w:val="002241C6"/>
    <w:rsid w:val="00226843"/>
    <w:rsid w:val="0024328B"/>
    <w:rsid w:val="002466AB"/>
    <w:rsid w:val="00246D98"/>
    <w:rsid w:val="00251C9B"/>
    <w:rsid w:val="00253CA0"/>
    <w:rsid w:val="00281B02"/>
    <w:rsid w:val="002A0AC2"/>
    <w:rsid w:val="002A20CE"/>
    <w:rsid w:val="002D11BE"/>
    <w:rsid w:val="002D755E"/>
    <w:rsid w:val="002E242E"/>
    <w:rsid w:val="002F6FC8"/>
    <w:rsid w:val="0030456C"/>
    <w:rsid w:val="003329C7"/>
    <w:rsid w:val="003551E1"/>
    <w:rsid w:val="0036470D"/>
    <w:rsid w:val="00365C93"/>
    <w:rsid w:val="00372BB5"/>
    <w:rsid w:val="003955FE"/>
    <w:rsid w:val="00395C1F"/>
    <w:rsid w:val="003A0A86"/>
    <w:rsid w:val="003B0CC9"/>
    <w:rsid w:val="003C60F7"/>
    <w:rsid w:val="003D4D87"/>
    <w:rsid w:val="003F00E8"/>
    <w:rsid w:val="00401110"/>
    <w:rsid w:val="0040318B"/>
    <w:rsid w:val="00410FCA"/>
    <w:rsid w:val="0041546F"/>
    <w:rsid w:val="00417A86"/>
    <w:rsid w:val="00421113"/>
    <w:rsid w:val="00426066"/>
    <w:rsid w:val="00441997"/>
    <w:rsid w:val="004441BB"/>
    <w:rsid w:val="004502F8"/>
    <w:rsid w:val="004531B3"/>
    <w:rsid w:val="00456C89"/>
    <w:rsid w:val="004600FA"/>
    <w:rsid w:val="00464888"/>
    <w:rsid w:val="00471370"/>
    <w:rsid w:val="004747E6"/>
    <w:rsid w:val="00480FAD"/>
    <w:rsid w:val="004922F9"/>
    <w:rsid w:val="004A6BB1"/>
    <w:rsid w:val="004A796F"/>
    <w:rsid w:val="004B0717"/>
    <w:rsid w:val="004C02CD"/>
    <w:rsid w:val="004C6BAA"/>
    <w:rsid w:val="004D6E41"/>
    <w:rsid w:val="004E72F1"/>
    <w:rsid w:val="004F23DF"/>
    <w:rsid w:val="004F67E1"/>
    <w:rsid w:val="00510FC1"/>
    <w:rsid w:val="00515D95"/>
    <w:rsid w:val="0054213B"/>
    <w:rsid w:val="005576B8"/>
    <w:rsid w:val="00561A2C"/>
    <w:rsid w:val="00570158"/>
    <w:rsid w:val="00577543"/>
    <w:rsid w:val="005845BA"/>
    <w:rsid w:val="005A10EE"/>
    <w:rsid w:val="005A18C4"/>
    <w:rsid w:val="005A4D05"/>
    <w:rsid w:val="005C7791"/>
    <w:rsid w:val="005D4E2D"/>
    <w:rsid w:val="005E0795"/>
    <w:rsid w:val="005E2D4A"/>
    <w:rsid w:val="005E6612"/>
    <w:rsid w:val="005E760C"/>
    <w:rsid w:val="005F7D67"/>
    <w:rsid w:val="00607675"/>
    <w:rsid w:val="006126B9"/>
    <w:rsid w:val="00617EDF"/>
    <w:rsid w:val="00647C3A"/>
    <w:rsid w:val="0067641B"/>
    <w:rsid w:val="00677A30"/>
    <w:rsid w:val="0068134D"/>
    <w:rsid w:val="00695CD1"/>
    <w:rsid w:val="006C0E64"/>
    <w:rsid w:val="006C4D8D"/>
    <w:rsid w:val="006C78E7"/>
    <w:rsid w:val="006D4093"/>
    <w:rsid w:val="006D4B28"/>
    <w:rsid w:val="006D50C6"/>
    <w:rsid w:val="006D53A7"/>
    <w:rsid w:val="006F64DF"/>
    <w:rsid w:val="00700D4D"/>
    <w:rsid w:val="007012C8"/>
    <w:rsid w:val="007079B0"/>
    <w:rsid w:val="00710C22"/>
    <w:rsid w:val="00713365"/>
    <w:rsid w:val="00722350"/>
    <w:rsid w:val="00724932"/>
    <w:rsid w:val="00730354"/>
    <w:rsid w:val="00730980"/>
    <w:rsid w:val="00732112"/>
    <w:rsid w:val="00735E3F"/>
    <w:rsid w:val="00743A87"/>
    <w:rsid w:val="00752A26"/>
    <w:rsid w:val="00752F6B"/>
    <w:rsid w:val="0075536C"/>
    <w:rsid w:val="00760A92"/>
    <w:rsid w:val="00763784"/>
    <w:rsid w:val="007807FB"/>
    <w:rsid w:val="00781C2B"/>
    <w:rsid w:val="007840DF"/>
    <w:rsid w:val="00793DB6"/>
    <w:rsid w:val="007940EA"/>
    <w:rsid w:val="007A6A50"/>
    <w:rsid w:val="007B3061"/>
    <w:rsid w:val="007C27DD"/>
    <w:rsid w:val="007C3222"/>
    <w:rsid w:val="007D788E"/>
    <w:rsid w:val="007F0083"/>
    <w:rsid w:val="007F0980"/>
    <w:rsid w:val="007F0F03"/>
    <w:rsid w:val="007F6D8B"/>
    <w:rsid w:val="007F737F"/>
    <w:rsid w:val="008122A4"/>
    <w:rsid w:val="00813DD1"/>
    <w:rsid w:val="00814BD7"/>
    <w:rsid w:val="00824038"/>
    <w:rsid w:val="00830561"/>
    <w:rsid w:val="0084633A"/>
    <w:rsid w:val="00853630"/>
    <w:rsid w:val="00866E06"/>
    <w:rsid w:val="0088397B"/>
    <w:rsid w:val="00884716"/>
    <w:rsid w:val="0089153F"/>
    <w:rsid w:val="008A28B5"/>
    <w:rsid w:val="008A528E"/>
    <w:rsid w:val="008B3CA4"/>
    <w:rsid w:val="008C03AC"/>
    <w:rsid w:val="008C5BB7"/>
    <w:rsid w:val="008D29E5"/>
    <w:rsid w:val="008D57B9"/>
    <w:rsid w:val="008D653E"/>
    <w:rsid w:val="008E169C"/>
    <w:rsid w:val="00902AB1"/>
    <w:rsid w:val="00903F9B"/>
    <w:rsid w:val="00907AB7"/>
    <w:rsid w:val="00917803"/>
    <w:rsid w:val="00924729"/>
    <w:rsid w:val="00957640"/>
    <w:rsid w:val="00966E71"/>
    <w:rsid w:val="00982CF7"/>
    <w:rsid w:val="0098361A"/>
    <w:rsid w:val="00995425"/>
    <w:rsid w:val="0099692F"/>
    <w:rsid w:val="009B45BF"/>
    <w:rsid w:val="009B7D4A"/>
    <w:rsid w:val="00A129FE"/>
    <w:rsid w:val="00A27909"/>
    <w:rsid w:val="00A405BB"/>
    <w:rsid w:val="00A43375"/>
    <w:rsid w:val="00A4358A"/>
    <w:rsid w:val="00A50F8D"/>
    <w:rsid w:val="00A57756"/>
    <w:rsid w:val="00A64331"/>
    <w:rsid w:val="00A83916"/>
    <w:rsid w:val="00A90BE0"/>
    <w:rsid w:val="00A90C6C"/>
    <w:rsid w:val="00AA4C4E"/>
    <w:rsid w:val="00AB2A72"/>
    <w:rsid w:val="00AC023E"/>
    <w:rsid w:val="00AC7DE3"/>
    <w:rsid w:val="00AD65AE"/>
    <w:rsid w:val="00AE0010"/>
    <w:rsid w:val="00AE230E"/>
    <w:rsid w:val="00AE3D33"/>
    <w:rsid w:val="00AF536B"/>
    <w:rsid w:val="00B03030"/>
    <w:rsid w:val="00B03E61"/>
    <w:rsid w:val="00B100BE"/>
    <w:rsid w:val="00B14D8F"/>
    <w:rsid w:val="00B42B6C"/>
    <w:rsid w:val="00B45848"/>
    <w:rsid w:val="00B466CC"/>
    <w:rsid w:val="00B57C51"/>
    <w:rsid w:val="00B6029A"/>
    <w:rsid w:val="00B6431B"/>
    <w:rsid w:val="00B7563C"/>
    <w:rsid w:val="00B824D6"/>
    <w:rsid w:val="00B905A5"/>
    <w:rsid w:val="00B91C7E"/>
    <w:rsid w:val="00B97621"/>
    <w:rsid w:val="00BA06CE"/>
    <w:rsid w:val="00BA448C"/>
    <w:rsid w:val="00BA58A4"/>
    <w:rsid w:val="00BA7BC6"/>
    <w:rsid w:val="00BB5072"/>
    <w:rsid w:val="00BC73FC"/>
    <w:rsid w:val="00BD151D"/>
    <w:rsid w:val="00BD6187"/>
    <w:rsid w:val="00BE2D78"/>
    <w:rsid w:val="00BE7A9E"/>
    <w:rsid w:val="00BF6A52"/>
    <w:rsid w:val="00C00854"/>
    <w:rsid w:val="00C07EB0"/>
    <w:rsid w:val="00C107EE"/>
    <w:rsid w:val="00C13A36"/>
    <w:rsid w:val="00C158FA"/>
    <w:rsid w:val="00C24C53"/>
    <w:rsid w:val="00C26C04"/>
    <w:rsid w:val="00C314D3"/>
    <w:rsid w:val="00C3543B"/>
    <w:rsid w:val="00C42AB0"/>
    <w:rsid w:val="00C43902"/>
    <w:rsid w:val="00C43CC7"/>
    <w:rsid w:val="00C4790C"/>
    <w:rsid w:val="00C47C5D"/>
    <w:rsid w:val="00C55D57"/>
    <w:rsid w:val="00C57607"/>
    <w:rsid w:val="00C63F91"/>
    <w:rsid w:val="00C6483A"/>
    <w:rsid w:val="00C677EF"/>
    <w:rsid w:val="00C84F85"/>
    <w:rsid w:val="00C916FE"/>
    <w:rsid w:val="00C9230E"/>
    <w:rsid w:val="00CA0806"/>
    <w:rsid w:val="00CA1871"/>
    <w:rsid w:val="00CC3477"/>
    <w:rsid w:val="00CC3794"/>
    <w:rsid w:val="00CD3C4E"/>
    <w:rsid w:val="00CD789F"/>
    <w:rsid w:val="00CE2CFD"/>
    <w:rsid w:val="00CF1B34"/>
    <w:rsid w:val="00D007CA"/>
    <w:rsid w:val="00D0406E"/>
    <w:rsid w:val="00D04D72"/>
    <w:rsid w:val="00D06836"/>
    <w:rsid w:val="00D12306"/>
    <w:rsid w:val="00D15E96"/>
    <w:rsid w:val="00D25038"/>
    <w:rsid w:val="00D27B4A"/>
    <w:rsid w:val="00D33ACE"/>
    <w:rsid w:val="00D33F0E"/>
    <w:rsid w:val="00D3444F"/>
    <w:rsid w:val="00D46D80"/>
    <w:rsid w:val="00D51C4B"/>
    <w:rsid w:val="00D63C04"/>
    <w:rsid w:val="00D655D1"/>
    <w:rsid w:val="00D71D29"/>
    <w:rsid w:val="00D80E6C"/>
    <w:rsid w:val="00D87654"/>
    <w:rsid w:val="00D94B92"/>
    <w:rsid w:val="00DA0A16"/>
    <w:rsid w:val="00DB629F"/>
    <w:rsid w:val="00DC65EE"/>
    <w:rsid w:val="00DC6AB5"/>
    <w:rsid w:val="00E143CF"/>
    <w:rsid w:val="00E14925"/>
    <w:rsid w:val="00E14D99"/>
    <w:rsid w:val="00E26A54"/>
    <w:rsid w:val="00E301C7"/>
    <w:rsid w:val="00E3439B"/>
    <w:rsid w:val="00E36C8E"/>
    <w:rsid w:val="00E4076D"/>
    <w:rsid w:val="00E43878"/>
    <w:rsid w:val="00E43A75"/>
    <w:rsid w:val="00E43AE7"/>
    <w:rsid w:val="00E50F52"/>
    <w:rsid w:val="00E54743"/>
    <w:rsid w:val="00E779A4"/>
    <w:rsid w:val="00E810A5"/>
    <w:rsid w:val="00E95D2E"/>
    <w:rsid w:val="00E97637"/>
    <w:rsid w:val="00EA0CD4"/>
    <w:rsid w:val="00EC745A"/>
    <w:rsid w:val="00ED0B35"/>
    <w:rsid w:val="00ED4EB2"/>
    <w:rsid w:val="00EE04F3"/>
    <w:rsid w:val="00EF1947"/>
    <w:rsid w:val="00EF24D0"/>
    <w:rsid w:val="00EF3E9E"/>
    <w:rsid w:val="00EF477D"/>
    <w:rsid w:val="00F002C4"/>
    <w:rsid w:val="00F01910"/>
    <w:rsid w:val="00F071FA"/>
    <w:rsid w:val="00F0794D"/>
    <w:rsid w:val="00F10327"/>
    <w:rsid w:val="00F10C5B"/>
    <w:rsid w:val="00F20667"/>
    <w:rsid w:val="00F30B50"/>
    <w:rsid w:val="00F35ABC"/>
    <w:rsid w:val="00F369E7"/>
    <w:rsid w:val="00F41D4A"/>
    <w:rsid w:val="00F57C7D"/>
    <w:rsid w:val="00F62465"/>
    <w:rsid w:val="00F75F2E"/>
    <w:rsid w:val="00F81F69"/>
    <w:rsid w:val="00F84CC7"/>
    <w:rsid w:val="00F85605"/>
    <w:rsid w:val="00F96FF6"/>
    <w:rsid w:val="00F97147"/>
    <w:rsid w:val="00FC1B7C"/>
    <w:rsid w:val="00FC7C8D"/>
    <w:rsid w:val="00FD3408"/>
    <w:rsid w:val="00FD3DF3"/>
    <w:rsid w:val="00FE52AB"/>
    <w:rsid w:val="3AB02C2D"/>
    <w:rsid w:val="6130C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character" w:styleId="CommentReference">
    <w:name w:val="annotation reference"/>
    <w:basedOn w:val="DefaultParagraphFont"/>
    <w:uiPriority w:val="99"/>
    <w:semiHidden/>
    <w:rsid w:val="00866E06"/>
    <w:rPr>
      <w:sz w:val="16"/>
      <w:szCs w:val="16"/>
    </w:rPr>
  </w:style>
  <w:style w:type="paragraph" w:styleId="CommentText">
    <w:name w:val="annotation text"/>
    <w:basedOn w:val="Normal"/>
    <w:link w:val="CommentTextChar"/>
    <w:uiPriority w:val="99"/>
    <w:semiHidden/>
    <w:rsid w:val="00866E06"/>
    <w:rPr>
      <w:szCs w:val="20"/>
    </w:rPr>
  </w:style>
  <w:style w:type="character" w:customStyle="1" w:styleId="CommentTextChar">
    <w:name w:val="Comment Text Char"/>
    <w:basedOn w:val="DefaultParagraphFont"/>
    <w:link w:val="CommentText"/>
    <w:uiPriority w:val="99"/>
    <w:semiHidden/>
    <w:rsid w:val="00866E06"/>
    <w:rPr>
      <w:color w:val="005A84" w:themeColor="text1"/>
      <w:sz w:val="20"/>
      <w:szCs w:val="20"/>
    </w:rPr>
  </w:style>
  <w:style w:type="paragraph" w:styleId="CommentSubject">
    <w:name w:val="annotation subject"/>
    <w:basedOn w:val="CommentText"/>
    <w:next w:val="CommentText"/>
    <w:link w:val="CommentSubjectChar"/>
    <w:uiPriority w:val="99"/>
    <w:semiHidden/>
    <w:rsid w:val="00866E06"/>
    <w:rPr>
      <w:b/>
      <w:bCs/>
    </w:rPr>
  </w:style>
  <w:style w:type="character" w:customStyle="1" w:styleId="CommentSubjectChar">
    <w:name w:val="Comment Subject Char"/>
    <w:basedOn w:val="CommentTextChar"/>
    <w:link w:val="CommentSubject"/>
    <w:uiPriority w:val="99"/>
    <w:semiHidden/>
    <w:rsid w:val="00866E06"/>
    <w:rPr>
      <w:b/>
      <w:bCs/>
      <w:color w:val="005A84" w:themeColor="text1"/>
      <w:sz w:val="20"/>
      <w:szCs w:val="20"/>
    </w:rPr>
  </w:style>
  <w:style w:type="paragraph" w:styleId="ListParagraph">
    <w:name w:val="List Paragraph"/>
    <w:basedOn w:val="Normal"/>
    <w:uiPriority w:val="34"/>
    <w:semiHidden/>
    <w:rsid w:val="00B42B6C"/>
    <w:pPr>
      <w:ind w:left="720"/>
      <w:contextualSpacing/>
    </w:pPr>
  </w:style>
  <w:style w:type="character" w:styleId="Strong">
    <w:name w:val="Strong"/>
    <w:basedOn w:val="DefaultParagraphFont"/>
    <w:uiPriority w:val="22"/>
    <w:qFormat/>
    <w:rsid w:val="00016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5335">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794320885">
      <w:bodyDiv w:val="1"/>
      <w:marLeft w:val="0"/>
      <w:marRight w:val="0"/>
      <w:marTop w:val="0"/>
      <w:marBottom w:val="0"/>
      <w:divBdr>
        <w:top w:val="none" w:sz="0" w:space="0" w:color="auto"/>
        <w:left w:val="none" w:sz="0" w:space="0" w:color="auto"/>
        <w:bottom w:val="none" w:sz="0" w:space="0" w:color="auto"/>
        <w:right w:val="none" w:sz="0" w:space="0" w:color="auto"/>
      </w:divBdr>
    </w:div>
    <w:div w:id="2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723556323">
          <w:marLeft w:val="0"/>
          <w:marRight w:val="0"/>
          <w:marTop w:val="0"/>
          <w:marBottom w:val="0"/>
          <w:divBdr>
            <w:top w:val="none" w:sz="0" w:space="0" w:color="auto"/>
            <w:left w:val="none" w:sz="0" w:space="0" w:color="auto"/>
            <w:bottom w:val="none" w:sz="0" w:space="0" w:color="auto"/>
            <w:right w:val="none" w:sz="0" w:space="0" w:color="auto"/>
          </w:divBdr>
          <w:divsChild>
            <w:div w:id="1564178656">
              <w:marLeft w:val="0"/>
              <w:marRight w:val="0"/>
              <w:marTop w:val="0"/>
              <w:marBottom w:val="0"/>
              <w:divBdr>
                <w:top w:val="none" w:sz="0" w:space="0" w:color="auto"/>
                <w:left w:val="none" w:sz="0" w:space="0" w:color="auto"/>
                <w:bottom w:val="none" w:sz="0" w:space="0" w:color="auto"/>
                <w:right w:val="none" w:sz="0" w:space="0" w:color="auto"/>
              </w:divBdr>
              <w:divsChild>
                <w:div w:id="1618946660">
                  <w:marLeft w:val="0"/>
                  <w:marRight w:val="0"/>
                  <w:marTop w:val="0"/>
                  <w:marBottom w:val="0"/>
                  <w:divBdr>
                    <w:top w:val="none" w:sz="0" w:space="0" w:color="auto"/>
                    <w:left w:val="none" w:sz="0" w:space="0" w:color="auto"/>
                    <w:bottom w:val="none" w:sz="0" w:space="0" w:color="auto"/>
                    <w:right w:val="none" w:sz="0" w:space="0" w:color="auto"/>
                  </w:divBdr>
                  <w:divsChild>
                    <w:div w:id="1671056675">
                      <w:marLeft w:val="0"/>
                      <w:marRight w:val="0"/>
                      <w:marTop w:val="0"/>
                      <w:marBottom w:val="0"/>
                      <w:divBdr>
                        <w:top w:val="none" w:sz="0" w:space="0" w:color="auto"/>
                        <w:left w:val="none" w:sz="0" w:space="0" w:color="auto"/>
                        <w:bottom w:val="none" w:sz="0" w:space="0" w:color="auto"/>
                        <w:right w:val="none" w:sz="0" w:space="0" w:color="auto"/>
                      </w:divBdr>
                      <w:divsChild>
                        <w:div w:id="456530708">
                          <w:marLeft w:val="0"/>
                          <w:marRight w:val="0"/>
                          <w:marTop w:val="0"/>
                          <w:marBottom w:val="0"/>
                          <w:divBdr>
                            <w:top w:val="none" w:sz="0" w:space="0" w:color="auto"/>
                            <w:left w:val="none" w:sz="0" w:space="0" w:color="auto"/>
                            <w:bottom w:val="none" w:sz="0" w:space="0" w:color="auto"/>
                            <w:right w:val="none" w:sz="0" w:space="0" w:color="auto"/>
                          </w:divBdr>
                          <w:divsChild>
                            <w:div w:id="915701599">
                              <w:marLeft w:val="0"/>
                              <w:marRight w:val="0"/>
                              <w:marTop w:val="0"/>
                              <w:marBottom w:val="0"/>
                              <w:divBdr>
                                <w:top w:val="none" w:sz="0" w:space="0" w:color="auto"/>
                                <w:left w:val="none" w:sz="0" w:space="0" w:color="auto"/>
                                <w:bottom w:val="none" w:sz="0" w:space="0" w:color="auto"/>
                                <w:right w:val="none" w:sz="0" w:space="0" w:color="auto"/>
                              </w:divBdr>
                              <w:divsChild>
                                <w:div w:id="1690594678">
                                  <w:marLeft w:val="0"/>
                                  <w:marRight w:val="0"/>
                                  <w:marTop w:val="0"/>
                                  <w:marBottom w:val="0"/>
                                  <w:divBdr>
                                    <w:top w:val="none" w:sz="0" w:space="0" w:color="auto"/>
                                    <w:left w:val="none" w:sz="0" w:space="0" w:color="auto"/>
                                    <w:bottom w:val="none" w:sz="0" w:space="0" w:color="auto"/>
                                    <w:right w:val="none" w:sz="0" w:space="0" w:color="auto"/>
                                  </w:divBdr>
                                  <w:divsChild>
                                    <w:div w:id="1436363344">
                                      <w:marLeft w:val="0"/>
                                      <w:marRight w:val="0"/>
                                      <w:marTop w:val="0"/>
                                      <w:marBottom w:val="0"/>
                                      <w:divBdr>
                                        <w:top w:val="none" w:sz="0" w:space="0" w:color="auto"/>
                                        <w:left w:val="none" w:sz="0" w:space="0" w:color="auto"/>
                                        <w:bottom w:val="none" w:sz="0" w:space="0" w:color="auto"/>
                                        <w:right w:val="none" w:sz="0" w:space="0" w:color="auto"/>
                                      </w:divBdr>
                                      <w:divsChild>
                                        <w:div w:id="1793015177">
                                          <w:marLeft w:val="0"/>
                                          <w:marRight w:val="0"/>
                                          <w:marTop w:val="0"/>
                                          <w:marBottom w:val="0"/>
                                          <w:divBdr>
                                            <w:top w:val="none" w:sz="0" w:space="0" w:color="auto"/>
                                            <w:left w:val="none" w:sz="0" w:space="0" w:color="auto"/>
                                            <w:bottom w:val="none" w:sz="0" w:space="0" w:color="auto"/>
                                            <w:right w:val="none" w:sz="0" w:space="0" w:color="auto"/>
                                          </w:divBdr>
                                          <w:divsChild>
                                            <w:div w:id="3402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5245">
                                  <w:marLeft w:val="0"/>
                                  <w:marRight w:val="0"/>
                                  <w:marTop w:val="0"/>
                                  <w:marBottom w:val="0"/>
                                  <w:divBdr>
                                    <w:top w:val="none" w:sz="0" w:space="0" w:color="auto"/>
                                    <w:left w:val="none" w:sz="0" w:space="0" w:color="auto"/>
                                    <w:bottom w:val="none" w:sz="0" w:space="0" w:color="auto"/>
                                    <w:right w:val="none" w:sz="0" w:space="0" w:color="auto"/>
                                  </w:divBdr>
                                  <w:divsChild>
                                    <w:div w:id="20904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31168">
          <w:marLeft w:val="0"/>
          <w:marRight w:val="0"/>
          <w:marTop w:val="0"/>
          <w:marBottom w:val="0"/>
          <w:divBdr>
            <w:top w:val="none" w:sz="0" w:space="0" w:color="auto"/>
            <w:left w:val="none" w:sz="0" w:space="0" w:color="auto"/>
            <w:bottom w:val="none" w:sz="0" w:space="0" w:color="auto"/>
            <w:right w:val="none" w:sz="0" w:space="0" w:color="auto"/>
          </w:divBdr>
          <w:divsChild>
            <w:div w:id="192888451">
              <w:marLeft w:val="0"/>
              <w:marRight w:val="0"/>
              <w:marTop w:val="0"/>
              <w:marBottom w:val="0"/>
              <w:divBdr>
                <w:top w:val="none" w:sz="0" w:space="0" w:color="auto"/>
                <w:left w:val="none" w:sz="0" w:space="0" w:color="auto"/>
                <w:bottom w:val="none" w:sz="0" w:space="0" w:color="auto"/>
                <w:right w:val="none" w:sz="0" w:space="0" w:color="auto"/>
              </w:divBdr>
              <w:divsChild>
                <w:div w:id="1765219787">
                  <w:marLeft w:val="0"/>
                  <w:marRight w:val="0"/>
                  <w:marTop w:val="0"/>
                  <w:marBottom w:val="0"/>
                  <w:divBdr>
                    <w:top w:val="none" w:sz="0" w:space="0" w:color="auto"/>
                    <w:left w:val="none" w:sz="0" w:space="0" w:color="auto"/>
                    <w:bottom w:val="none" w:sz="0" w:space="0" w:color="auto"/>
                    <w:right w:val="none" w:sz="0" w:space="0" w:color="auto"/>
                  </w:divBdr>
                  <w:divsChild>
                    <w:div w:id="137723769">
                      <w:marLeft w:val="0"/>
                      <w:marRight w:val="0"/>
                      <w:marTop w:val="0"/>
                      <w:marBottom w:val="0"/>
                      <w:divBdr>
                        <w:top w:val="none" w:sz="0" w:space="0" w:color="auto"/>
                        <w:left w:val="none" w:sz="0" w:space="0" w:color="auto"/>
                        <w:bottom w:val="none" w:sz="0" w:space="0" w:color="auto"/>
                        <w:right w:val="none" w:sz="0" w:space="0" w:color="auto"/>
                      </w:divBdr>
                      <w:divsChild>
                        <w:div w:id="27219147">
                          <w:marLeft w:val="0"/>
                          <w:marRight w:val="0"/>
                          <w:marTop w:val="0"/>
                          <w:marBottom w:val="0"/>
                          <w:divBdr>
                            <w:top w:val="none" w:sz="0" w:space="0" w:color="auto"/>
                            <w:left w:val="none" w:sz="0" w:space="0" w:color="auto"/>
                            <w:bottom w:val="none" w:sz="0" w:space="0" w:color="auto"/>
                            <w:right w:val="none" w:sz="0" w:space="0" w:color="auto"/>
                          </w:divBdr>
                          <w:divsChild>
                            <w:div w:id="707218394">
                              <w:marLeft w:val="0"/>
                              <w:marRight w:val="0"/>
                              <w:marTop w:val="0"/>
                              <w:marBottom w:val="0"/>
                              <w:divBdr>
                                <w:top w:val="none" w:sz="0" w:space="0" w:color="auto"/>
                                <w:left w:val="none" w:sz="0" w:space="0" w:color="auto"/>
                                <w:bottom w:val="none" w:sz="0" w:space="0" w:color="auto"/>
                                <w:right w:val="none" w:sz="0" w:space="0" w:color="auto"/>
                              </w:divBdr>
                              <w:divsChild>
                                <w:div w:id="1700155649">
                                  <w:marLeft w:val="0"/>
                                  <w:marRight w:val="0"/>
                                  <w:marTop w:val="0"/>
                                  <w:marBottom w:val="0"/>
                                  <w:divBdr>
                                    <w:top w:val="none" w:sz="0" w:space="0" w:color="auto"/>
                                    <w:left w:val="none" w:sz="0" w:space="0" w:color="auto"/>
                                    <w:bottom w:val="none" w:sz="0" w:space="0" w:color="auto"/>
                                    <w:right w:val="none" w:sz="0" w:space="0" w:color="auto"/>
                                  </w:divBdr>
                                  <w:divsChild>
                                    <w:div w:id="1051731256">
                                      <w:marLeft w:val="0"/>
                                      <w:marRight w:val="0"/>
                                      <w:marTop w:val="0"/>
                                      <w:marBottom w:val="0"/>
                                      <w:divBdr>
                                        <w:top w:val="none" w:sz="0" w:space="0" w:color="auto"/>
                                        <w:left w:val="none" w:sz="0" w:space="0" w:color="auto"/>
                                        <w:bottom w:val="none" w:sz="0" w:space="0" w:color="auto"/>
                                        <w:right w:val="none" w:sz="0" w:space="0" w:color="auto"/>
                                      </w:divBdr>
                                      <w:divsChild>
                                        <w:div w:id="1653481546">
                                          <w:marLeft w:val="0"/>
                                          <w:marRight w:val="0"/>
                                          <w:marTop w:val="0"/>
                                          <w:marBottom w:val="0"/>
                                          <w:divBdr>
                                            <w:top w:val="none" w:sz="0" w:space="0" w:color="auto"/>
                                            <w:left w:val="none" w:sz="0" w:space="0" w:color="auto"/>
                                            <w:bottom w:val="none" w:sz="0" w:space="0" w:color="auto"/>
                                            <w:right w:val="none" w:sz="0" w:space="0" w:color="auto"/>
                                          </w:divBdr>
                                          <w:divsChild>
                                            <w:div w:id="1900941622">
                                              <w:marLeft w:val="0"/>
                                              <w:marRight w:val="0"/>
                                              <w:marTop w:val="0"/>
                                              <w:marBottom w:val="0"/>
                                              <w:divBdr>
                                                <w:top w:val="none" w:sz="0" w:space="0" w:color="auto"/>
                                                <w:left w:val="none" w:sz="0" w:space="0" w:color="auto"/>
                                                <w:bottom w:val="none" w:sz="0" w:space="0" w:color="auto"/>
                                                <w:right w:val="none" w:sz="0" w:space="0" w:color="auto"/>
                                              </w:divBdr>
                                              <w:divsChild>
                                                <w:div w:id="657417413">
                                                  <w:marLeft w:val="0"/>
                                                  <w:marRight w:val="0"/>
                                                  <w:marTop w:val="0"/>
                                                  <w:marBottom w:val="0"/>
                                                  <w:divBdr>
                                                    <w:top w:val="none" w:sz="0" w:space="0" w:color="auto"/>
                                                    <w:left w:val="none" w:sz="0" w:space="0" w:color="auto"/>
                                                    <w:bottom w:val="none" w:sz="0" w:space="0" w:color="auto"/>
                                                    <w:right w:val="none" w:sz="0" w:space="0" w:color="auto"/>
                                                  </w:divBdr>
                                                  <w:divsChild>
                                                    <w:div w:id="1100758951">
                                                      <w:marLeft w:val="0"/>
                                                      <w:marRight w:val="0"/>
                                                      <w:marTop w:val="0"/>
                                                      <w:marBottom w:val="0"/>
                                                      <w:divBdr>
                                                        <w:top w:val="none" w:sz="0" w:space="0" w:color="auto"/>
                                                        <w:left w:val="none" w:sz="0" w:space="0" w:color="auto"/>
                                                        <w:bottom w:val="none" w:sz="0" w:space="0" w:color="auto"/>
                                                        <w:right w:val="none" w:sz="0" w:space="0" w:color="auto"/>
                                                      </w:divBdr>
                                                      <w:divsChild>
                                                        <w:div w:id="745341036">
                                                          <w:marLeft w:val="0"/>
                                                          <w:marRight w:val="0"/>
                                                          <w:marTop w:val="0"/>
                                                          <w:marBottom w:val="0"/>
                                                          <w:divBdr>
                                                            <w:top w:val="none" w:sz="0" w:space="0" w:color="auto"/>
                                                            <w:left w:val="none" w:sz="0" w:space="0" w:color="auto"/>
                                                            <w:bottom w:val="none" w:sz="0" w:space="0" w:color="auto"/>
                                                            <w:right w:val="none" w:sz="0" w:space="0" w:color="auto"/>
                                                          </w:divBdr>
                                                          <w:divsChild>
                                                            <w:div w:id="17177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48706">
                                                      <w:marLeft w:val="0"/>
                                                      <w:marRight w:val="0"/>
                                                      <w:marTop w:val="0"/>
                                                      <w:marBottom w:val="0"/>
                                                      <w:divBdr>
                                                        <w:top w:val="none" w:sz="0" w:space="0" w:color="auto"/>
                                                        <w:left w:val="none" w:sz="0" w:space="0" w:color="auto"/>
                                                        <w:bottom w:val="none" w:sz="0" w:space="0" w:color="auto"/>
                                                        <w:right w:val="none" w:sz="0" w:space="0" w:color="auto"/>
                                                      </w:divBdr>
                                                      <w:divsChild>
                                                        <w:div w:id="28992023">
                                                          <w:marLeft w:val="0"/>
                                                          <w:marRight w:val="0"/>
                                                          <w:marTop w:val="0"/>
                                                          <w:marBottom w:val="0"/>
                                                          <w:divBdr>
                                                            <w:top w:val="none" w:sz="0" w:space="0" w:color="auto"/>
                                                            <w:left w:val="none" w:sz="0" w:space="0" w:color="auto"/>
                                                            <w:bottom w:val="none" w:sz="0" w:space="0" w:color="auto"/>
                                                            <w:right w:val="none" w:sz="0" w:space="0" w:color="auto"/>
                                                          </w:divBdr>
                                                        </w:div>
                                                        <w:div w:id="9856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E190-FEA7-48E5-81D8-B363BC9F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1</Pages>
  <Words>1139</Words>
  <Characters>6255</Characters>
  <Application>Microsoft Office Word</Application>
  <DocSecurity>0</DocSecurity>
  <Lines>390</Lines>
  <Paragraphs>157</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Rushton</dc:creator>
  <cp:keywords/>
  <dc:description/>
  <cp:lastModifiedBy>Matthew Browne</cp:lastModifiedBy>
  <cp:revision>1</cp:revision>
  <dcterms:created xsi:type="dcterms:W3CDTF">2025-11-04T11:30:00Z</dcterms:created>
  <dcterms:modified xsi:type="dcterms:W3CDTF">2025-11-04T11:30:00Z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