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3675"/>
        <w:gridCol w:w="2245"/>
        <w:gridCol w:w="157"/>
      </w:tblGrid>
      <w:tr w:rsidR="00372BB5" w14:paraId="4737160A" w14:textId="77777777" w:rsidTr="002635AA">
        <w:trPr>
          <w:gridAfter w:val="2"/>
          <w:wAfter w:w="2402" w:type="dxa"/>
          <w:trHeight w:val="1098"/>
        </w:trPr>
        <w:tc>
          <w:tcPr>
            <w:tcW w:w="6390" w:type="dxa"/>
            <w:tcBorders>
              <w:bottom w:val="single" w:sz="24" w:space="0" w:color="1BB6FF" w:themeColor="accent1" w:themeTint="99"/>
            </w:tcBorders>
          </w:tcPr>
          <w:p w14:paraId="6594133D" w14:textId="0F9938BA" w:rsidR="000F5A32" w:rsidRDefault="000F5A32" w:rsidP="000F5A32">
            <w:pPr>
              <w:pStyle w:val="Title"/>
              <w:tabs>
                <w:tab w:val="left" w:pos="6480"/>
              </w:tabs>
              <w:rPr>
                <w:b/>
                <w:bCs/>
                <w:sz w:val="40"/>
                <w:szCs w:val="40"/>
              </w:rPr>
            </w:pPr>
            <w:r w:rsidRPr="00794769">
              <w:rPr>
                <w:noProof/>
              </w:rPr>
              <w:drawing>
                <wp:anchor distT="0" distB="0" distL="114300" distR="114300" simplePos="0" relativeHeight="251660288" behindDoc="1" locked="0" layoutInCell="1" allowOverlap="1" wp14:anchorId="7A60709F" wp14:editId="60CD6DA2">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C840A7">
              <w:rPr>
                <w:rFonts w:ascii="Arial" w:hAnsi="Arial" w:cs="Arial"/>
                <w:b/>
                <w:bCs/>
                <w:sz w:val="24"/>
              </w:rPr>
              <w:t>Driver</w:t>
            </w:r>
            <w:r w:rsidR="00E154D3">
              <w:rPr>
                <w:rFonts w:ascii="Arial" w:hAnsi="Arial" w:cs="Arial"/>
                <w:b/>
                <w:bCs/>
                <w:sz w:val="24"/>
              </w:rPr>
              <w:t>/</w:t>
            </w:r>
            <w:r w:rsidR="00C840A7">
              <w:rPr>
                <w:rFonts w:ascii="Arial" w:hAnsi="Arial" w:cs="Arial"/>
                <w:b/>
                <w:bCs/>
                <w:sz w:val="24"/>
              </w:rPr>
              <w:t xml:space="preserve"> Passenger Assistant (Term-time)</w:t>
            </w:r>
          </w:p>
          <w:p w14:paraId="3A2B85FA" w14:textId="2B808BA3" w:rsidR="007C3222" w:rsidRPr="007C3222" w:rsidRDefault="000F5A32" w:rsidP="000F5A32">
            <w:r>
              <w:rPr>
                <w:b/>
                <w:bCs/>
                <w:sz w:val="24"/>
                <w:szCs w:val="24"/>
              </w:rPr>
              <w:t xml:space="preserve">SALARY GRADE: </w:t>
            </w:r>
            <w:r w:rsidR="0053581E" w:rsidRPr="0053581E">
              <w:rPr>
                <w:rFonts w:asciiTheme="majorHAnsi" w:eastAsia="Times New Roman" w:hAnsiTheme="majorHAnsi" w:cs="Arial"/>
                <w:b/>
                <w:bCs/>
                <w:sz w:val="24"/>
                <w:szCs w:val="24"/>
                <w:lang w:eastAsia="en-GB"/>
              </w:rPr>
              <w:t xml:space="preserve">HBC3: </w:t>
            </w:r>
            <w:r w:rsidR="0053581E">
              <w:rPr>
                <w:rFonts w:asciiTheme="majorHAnsi" w:eastAsia="Times New Roman" w:hAnsiTheme="majorHAnsi" w:cs="Arial"/>
                <w:b/>
                <w:bCs/>
                <w:sz w:val="24"/>
                <w:szCs w:val="24"/>
                <w:lang w:eastAsia="en-GB"/>
              </w:rPr>
              <w:t xml:space="preserve">SCP </w:t>
            </w:r>
            <w:r w:rsidR="0053581E" w:rsidRPr="0053581E">
              <w:rPr>
                <w:rFonts w:asciiTheme="majorHAnsi" w:eastAsia="Times New Roman" w:hAnsiTheme="majorHAnsi" w:cs="Arial"/>
                <w:b/>
                <w:bCs/>
                <w:sz w:val="24"/>
                <w:szCs w:val="24"/>
                <w:lang w:eastAsia="en-GB"/>
              </w:rPr>
              <w:t>05-06</w:t>
            </w:r>
          </w:p>
        </w:tc>
        <w:tc>
          <w:tcPr>
            <w:tcW w:w="3675"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2635AA">
        <w:trPr>
          <w:gridAfter w:val="2"/>
          <w:wAfter w:w="2402" w:type="dxa"/>
        </w:trPr>
        <w:tc>
          <w:tcPr>
            <w:tcW w:w="10065"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2635AA">
        <w:trPr>
          <w:gridAfter w:val="2"/>
          <w:wAfter w:w="2402" w:type="dxa"/>
        </w:trPr>
        <w:tc>
          <w:tcPr>
            <w:tcW w:w="10065"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0EA51710" w:rsidR="00C6483A" w:rsidRPr="00C6483A" w:rsidRDefault="00C6483A" w:rsidP="00C6483A">
            <w:pPr>
              <w:numPr>
                <w:ilvl w:val="0"/>
                <w:numId w:val="8"/>
              </w:numPr>
              <w:spacing w:line="276" w:lineRule="auto"/>
            </w:pPr>
            <w:r w:rsidRPr="00C6483A">
              <w:t xml:space="preserve">Continuous Improvement – </w:t>
            </w:r>
            <w:r w:rsidR="00593983">
              <w:t>k</w:t>
            </w:r>
            <w:r w:rsidRPr="00C6483A">
              <w:t>eeping great service delivery at the heart of everything we do</w:t>
            </w:r>
          </w:p>
          <w:p w14:paraId="10C828CD" w14:textId="3A3431EA" w:rsidR="00C6483A" w:rsidRPr="00C6483A" w:rsidRDefault="00C6483A" w:rsidP="00C6483A">
            <w:pPr>
              <w:numPr>
                <w:ilvl w:val="0"/>
                <w:numId w:val="8"/>
              </w:numPr>
              <w:spacing w:line="276" w:lineRule="auto"/>
            </w:pPr>
            <w:r w:rsidRPr="00C6483A">
              <w:t xml:space="preserve">Personal Growth – </w:t>
            </w:r>
            <w:r w:rsidR="00593983">
              <w:t>l</w:t>
            </w:r>
            <w:r w:rsidRPr="00C6483A">
              <w:t xml:space="preserve">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42E1A898" w14:textId="77777777" w:rsidR="00CD2F7A" w:rsidRPr="00CD2F7A" w:rsidRDefault="00CD2F7A" w:rsidP="00CD2F7A">
            <w:pPr>
              <w:numPr>
                <w:ilvl w:val="0"/>
                <w:numId w:val="9"/>
              </w:numPr>
              <w:rPr>
                <w:rFonts w:eastAsia="Times New Roman"/>
                <w:color w:val="005982" w:themeColor="accent1"/>
              </w:rPr>
            </w:pPr>
            <w:r w:rsidRPr="00CD2F7A">
              <w:rPr>
                <w:rFonts w:eastAsia="Times New Roman"/>
                <w:color w:val="005982" w:themeColor="accent1"/>
              </w:rPr>
              <w:t>Extensive employee benefits platform including discounted shopping, car leasing, gym memberships, wellbeing hub and Employee Assistance Programme.</w:t>
            </w: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1962F7" w14:paraId="50834A06" w14:textId="77777777" w:rsidTr="002635AA">
        <w:trPr>
          <w:gridAfter w:val="2"/>
          <w:wAfter w:w="2402" w:type="dxa"/>
        </w:trPr>
        <w:tc>
          <w:tcPr>
            <w:tcW w:w="10065" w:type="dxa"/>
            <w:gridSpan w:val="2"/>
            <w:tcBorders>
              <w:top w:val="single" w:sz="24" w:space="0" w:color="1BB6FF" w:themeColor="accent1" w:themeTint="99"/>
            </w:tcBorders>
          </w:tcPr>
          <w:p w14:paraId="28F55863" w14:textId="77777777" w:rsidR="001962F7" w:rsidRDefault="001962F7" w:rsidP="001962F7">
            <w:pPr>
              <w:pStyle w:val="Heading1"/>
              <w:spacing w:line="360" w:lineRule="auto"/>
              <w:rPr>
                <w:lang w:val="en-GB"/>
              </w:rPr>
            </w:pPr>
            <w:r w:rsidRPr="00464888">
              <w:rPr>
                <w:lang w:val="en-GB"/>
              </w:rPr>
              <w:t xml:space="preserve">About the Job </w:t>
            </w:r>
          </w:p>
          <w:p w14:paraId="674CA195" w14:textId="77777777" w:rsidR="003737D4" w:rsidRDefault="003737D4" w:rsidP="003737D4">
            <w:pPr>
              <w:rPr>
                <w:rFonts w:ascii="Arial" w:hAnsi="Arial" w:cs="Arial"/>
                <w:b/>
                <w:bCs/>
              </w:rPr>
            </w:pPr>
            <w:r>
              <w:rPr>
                <w:rFonts w:ascii="Arial" w:hAnsi="Arial" w:cs="Arial"/>
                <w:b/>
                <w:bCs/>
              </w:rPr>
              <w:t>To provide an efficient and effective transport service having regard to the needs of passengers whilst they are in their care.</w:t>
            </w:r>
          </w:p>
          <w:p w14:paraId="01DFC63F" w14:textId="77777777" w:rsidR="003737D4" w:rsidRDefault="003737D4" w:rsidP="003737D4">
            <w:pPr>
              <w:rPr>
                <w:rFonts w:ascii="Arial" w:hAnsi="Arial" w:cs="Arial"/>
                <w:b/>
                <w:bCs/>
              </w:rPr>
            </w:pPr>
          </w:p>
          <w:p w14:paraId="08737605" w14:textId="0AE3F801" w:rsidR="003737D4" w:rsidRPr="003737D4" w:rsidRDefault="003737D4" w:rsidP="003737D4"/>
        </w:tc>
      </w:tr>
      <w:tr w:rsidR="001962F7" w14:paraId="553AA05E" w14:textId="77777777" w:rsidTr="002635AA">
        <w:trPr>
          <w:gridAfter w:val="2"/>
          <w:wAfter w:w="2402" w:type="dxa"/>
        </w:trPr>
        <w:tc>
          <w:tcPr>
            <w:tcW w:w="10065" w:type="dxa"/>
            <w:gridSpan w:val="2"/>
          </w:tcPr>
          <w:p w14:paraId="3A0F77AF" w14:textId="77777777" w:rsidR="001962F7" w:rsidRDefault="001962F7" w:rsidP="001962F7">
            <w:pPr>
              <w:spacing w:line="276" w:lineRule="auto"/>
            </w:pPr>
          </w:p>
          <w:p w14:paraId="7E6F4472" w14:textId="77777777" w:rsidR="001962F7" w:rsidRDefault="001962F7" w:rsidP="001962F7">
            <w:pPr>
              <w:spacing w:line="276" w:lineRule="auto"/>
            </w:pPr>
            <w:r>
              <w:t>More specific responsibilities include:</w:t>
            </w:r>
          </w:p>
          <w:p w14:paraId="6236F938" w14:textId="77777777" w:rsidR="008F3FB8" w:rsidRDefault="008F3FB8" w:rsidP="001962F7">
            <w:pPr>
              <w:spacing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7"/>
              <w:gridCol w:w="9418"/>
            </w:tblGrid>
            <w:tr w:rsidR="008F3FB8" w14:paraId="30EF5491" w14:textId="77777777" w:rsidTr="00840605">
              <w:trPr>
                <w:trHeight w:val="58"/>
              </w:trPr>
              <w:tc>
                <w:tcPr>
                  <w:tcW w:w="648" w:type="dxa"/>
                  <w:tcBorders>
                    <w:top w:val="nil"/>
                    <w:left w:val="nil"/>
                    <w:bottom w:val="nil"/>
                    <w:right w:val="nil"/>
                  </w:tcBorders>
                </w:tcPr>
                <w:p w14:paraId="2C5F2BC2" w14:textId="77777777" w:rsidR="008F3FB8" w:rsidRDefault="008F3FB8" w:rsidP="008F3FB8">
                  <w:pPr>
                    <w:rPr>
                      <w:rFonts w:ascii="Arial" w:hAnsi="Arial" w:cs="Arial"/>
                      <w:bCs/>
                    </w:rPr>
                  </w:pPr>
                </w:p>
                <w:p w14:paraId="5A1E7729" w14:textId="495B131F" w:rsidR="008F3FB8" w:rsidRDefault="001D6947" w:rsidP="008F3FB8">
                  <w:pPr>
                    <w:pStyle w:val="Header"/>
                    <w:rPr>
                      <w:rFonts w:ascii="Arial" w:hAnsi="Arial" w:cs="Arial"/>
                      <w:bCs/>
                      <w:sz w:val="22"/>
                    </w:rPr>
                  </w:pPr>
                  <w:r>
                    <w:rPr>
                      <w:rFonts w:ascii="Arial" w:hAnsi="Arial" w:cs="Arial"/>
                      <w:bCs/>
                      <w:sz w:val="22"/>
                    </w:rPr>
                    <w:t>1</w:t>
                  </w:r>
                  <w:r w:rsidR="00032CD6">
                    <w:rPr>
                      <w:rFonts w:ascii="Arial" w:hAnsi="Arial" w:cs="Arial"/>
                      <w:bCs/>
                      <w:sz w:val="22"/>
                    </w:rPr>
                    <w:t>.</w:t>
                  </w:r>
                </w:p>
              </w:tc>
              <w:tc>
                <w:tcPr>
                  <w:tcW w:w="9490" w:type="dxa"/>
                  <w:tcBorders>
                    <w:top w:val="nil"/>
                    <w:left w:val="nil"/>
                    <w:bottom w:val="nil"/>
                    <w:right w:val="nil"/>
                  </w:tcBorders>
                </w:tcPr>
                <w:p w14:paraId="4B1C77E2" w14:textId="77777777" w:rsidR="008F3FB8" w:rsidRDefault="008F3FB8" w:rsidP="008F3FB8">
                  <w:pPr>
                    <w:pStyle w:val="Header"/>
                    <w:rPr>
                      <w:rFonts w:ascii="Arial" w:hAnsi="Arial" w:cs="Arial"/>
                      <w:bCs/>
                    </w:rPr>
                  </w:pPr>
                  <w:r>
                    <w:rPr>
                      <w:rFonts w:ascii="Arial" w:hAnsi="Arial" w:cs="Arial"/>
                      <w:bCs/>
                    </w:rPr>
                    <w:t>Transport and assist passengers with additional needs from their home to and from schools/</w:t>
                  </w:r>
                  <w:proofErr w:type="spellStart"/>
                  <w:r>
                    <w:rPr>
                      <w:rFonts w:ascii="Arial" w:hAnsi="Arial" w:cs="Arial"/>
                      <w:bCs/>
                    </w:rPr>
                    <w:t>centres</w:t>
                  </w:r>
                  <w:proofErr w:type="spellEnd"/>
                  <w:r>
                    <w:rPr>
                      <w:rFonts w:ascii="Arial" w:hAnsi="Arial" w:cs="Arial"/>
                      <w:bCs/>
                    </w:rPr>
                    <w:t xml:space="preserve"> or other destinations points (on the basis of door to door transport).</w:t>
                  </w:r>
                </w:p>
                <w:p w14:paraId="1E2FF5A4" w14:textId="77777777" w:rsidR="008F3FB8" w:rsidRDefault="008F3FB8" w:rsidP="008F3FB8">
                  <w:pPr>
                    <w:pStyle w:val="Header"/>
                    <w:rPr>
                      <w:rFonts w:ascii="Arial" w:hAnsi="Arial" w:cs="Arial"/>
                      <w:bCs/>
                    </w:rPr>
                  </w:pPr>
                </w:p>
              </w:tc>
            </w:tr>
            <w:tr w:rsidR="008F3FB8" w14:paraId="055842C1" w14:textId="77777777" w:rsidTr="00840605">
              <w:trPr>
                <w:trHeight w:val="610"/>
              </w:trPr>
              <w:tc>
                <w:tcPr>
                  <w:tcW w:w="648" w:type="dxa"/>
                  <w:tcBorders>
                    <w:top w:val="nil"/>
                    <w:left w:val="nil"/>
                    <w:bottom w:val="nil"/>
                    <w:right w:val="nil"/>
                  </w:tcBorders>
                </w:tcPr>
                <w:p w14:paraId="688C1D29" w14:textId="77777777" w:rsidR="008F3FB8" w:rsidRDefault="008F3FB8" w:rsidP="008F3FB8">
                  <w:pPr>
                    <w:rPr>
                      <w:rFonts w:ascii="Arial" w:hAnsi="Arial" w:cs="Arial"/>
                      <w:bCs/>
                      <w:sz w:val="22"/>
                    </w:rPr>
                  </w:pPr>
                  <w:r>
                    <w:rPr>
                      <w:rFonts w:ascii="Arial" w:hAnsi="Arial" w:cs="Arial"/>
                      <w:bCs/>
                      <w:sz w:val="22"/>
                    </w:rPr>
                    <w:lastRenderedPageBreak/>
                    <w:t>2.</w:t>
                  </w:r>
                </w:p>
              </w:tc>
              <w:tc>
                <w:tcPr>
                  <w:tcW w:w="9490" w:type="dxa"/>
                  <w:tcBorders>
                    <w:top w:val="nil"/>
                    <w:left w:val="nil"/>
                    <w:bottom w:val="nil"/>
                    <w:right w:val="nil"/>
                  </w:tcBorders>
                </w:tcPr>
                <w:p w14:paraId="6247899B" w14:textId="77777777" w:rsidR="008F3FB8" w:rsidRDefault="008F3FB8" w:rsidP="008F3FB8">
                  <w:pPr>
                    <w:rPr>
                      <w:rFonts w:ascii="Arial" w:hAnsi="Arial" w:cs="Arial"/>
                      <w:bCs/>
                    </w:rPr>
                  </w:pPr>
                  <w:r>
                    <w:rPr>
                      <w:rFonts w:ascii="Arial" w:hAnsi="Arial" w:cs="Arial"/>
                      <w:bCs/>
                    </w:rPr>
                    <w:t>Ensure that passengers are properly assisted prior to and at the end of their journey and have general regard to the health, safety and welfare of the individual.</w:t>
                  </w:r>
                </w:p>
                <w:p w14:paraId="6D76E5BC" w14:textId="77777777" w:rsidR="008F3FB8" w:rsidRDefault="008F3FB8" w:rsidP="008F3FB8">
                  <w:pPr>
                    <w:rPr>
                      <w:rFonts w:ascii="Arial" w:hAnsi="Arial" w:cs="Arial"/>
                      <w:bCs/>
                    </w:rPr>
                  </w:pPr>
                </w:p>
              </w:tc>
            </w:tr>
            <w:tr w:rsidR="008F3FB8" w14:paraId="43636DDF" w14:textId="77777777" w:rsidTr="00840605">
              <w:trPr>
                <w:trHeight w:val="610"/>
              </w:trPr>
              <w:tc>
                <w:tcPr>
                  <w:tcW w:w="648" w:type="dxa"/>
                  <w:tcBorders>
                    <w:top w:val="nil"/>
                    <w:left w:val="nil"/>
                    <w:bottom w:val="nil"/>
                    <w:right w:val="nil"/>
                  </w:tcBorders>
                </w:tcPr>
                <w:p w14:paraId="2605977E" w14:textId="77777777" w:rsidR="008F3FB8" w:rsidRDefault="008F3FB8" w:rsidP="008F3FB8">
                  <w:pPr>
                    <w:pStyle w:val="Header"/>
                    <w:rPr>
                      <w:rFonts w:ascii="Arial" w:hAnsi="Arial" w:cs="Arial"/>
                      <w:bCs/>
                      <w:sz w:val="22"/>
                    </w:rPr>
                  </w:pPr>
                  <w:r>
                    <w:rPr>
                      <w:rFonts w:ascii="Arial" w:hAnsi="Arial" w:cs="Arial"/>
                      <w:bCs/>
                      <w:sz w:val="22"/>
                    </w:rPr>
                    <w:t>3.</w:t>
                  </w:r>
                </w:p>
              </w:tc>
              <w:tc>
                <w:tcPr>
                  <w:tcW w:w="9490" w:type="dxa"/>
                  <w:tcBorders>
                    <w:top w:val="nil"/>
                    <w:left w:val="nil"/>
                    <w:bottom w:val="nil"/>
                    <w:right w:val="nil"/>
                  </w:tcBorders>
                </w:tcPr>
                <w:p w14:paraId="3F918B26" w14:textId="77777777" w:rsidR="008F3FB8" w:rsidRDefault="008F3FB8" w:rsidP="008F3FB8">
                  <w:pPr>
                    <w:rPr>
                      <w:rFonts w:ascii="Arial" w:hAnsi="Arial" w:cs="Arial"/>
                      <w:bCs/>
                    </w:rPr>
                  </w:pPr>
                  <w:r>
                    <w:rPr>
                      <w:rFonts w:ascii="Arial" w:hAnsi="Arial" w:cs="Arial"/>
                      <w:bCs/>
                    </w:rPr>
                    <w:t>Act as first point of contact between passengers, social care departments, medical profession and other services (e.g. reporting on the physical and mental health of clients) and provide generally for the physical and emotional needs of individuals.</w:t>
                  </w:r>
                </w:p>
                <w:p w14:paraId="4D940A7E" w14:textId="77777777" w:rsidR="008F3FB8" w:rsidRDefault="008F3FB8" w:rsidP="008F3FB8">
                  <w:pPr>
                    <w:rPr>
                      <w:rFonts w:ascii="Arial" w:hAnsi="Arial" w:cs="Arial"/>
                      <w:bCs/>
                    </w:rPr>
                  </w:pPr>
                </w:p>
              </w:tc>
            </w:tr>
            <w:tr w:rsidR="008F3FB8" w14:paraId="77947604" w14:textId="77777777" w:rsidTr="00840605">
              <w:trPr>
                <w:trHeight w:val="610"/>
              </w:trPr>
              <w:tc>
                <w:tcPr>
                  <w:tcW w:w="648" w:type="dxa"/>
                  <w:tcBorders>
                    <w:top w:val="nil"/>
                    <w:left w:val="nil"/>
                    <w:bottom w:val="nil"/>
                    <w:right w:val="nil"/>
                  </w:tcBorders>
                </w:tcPr>
                <w:p w14:paraId="587AE5A4" w14:textId="77777777" w:rsidR="008F3FB8" w:rsidRDefault="008F3FB8" w:rsidP="008F3FB8">
                  <w:pPr>
                    <w:rPr>
                      <w:rFonts w:ascii="Arial" w:hAnsi="Arial" w:cs="Arial"/>
                      <w:bCs/>
                      <w:sz w:val="22"/>
                    </w:rPr>
                  </w:pPr>
                  <w:r>
                    <w:rPr>
                      <w:rFonts w:ascii="Arial" w:hAnsi="Arial" w:cs="Arial"/>
                      <w:bCs/>
                      <w:sz w:val="22"/>
                    </w:rPr>
                    <w:t>4.</w:t>
                  </w:r>
                </w:p>
              </w:tc>
              <w:tc>
                <w:tcPr>
                  <w:tcW w:w="9490" w:type="dxa"/>
                  <w:tcBorders>
                    <w:top w:val="nil"/>
                    <w:left w:val="nil"/>
                    <w:bottom w:val="nil"/>
                    <w:right w:val="nil"/>
                  </w:tcBorders>
                </w:tcPr>
                <w:p w14:paraId="7DC8B86A" w14:textId="77777777" w:rsidR="008F3FB8" w:rsidRDefault="008F3FB8" w:rsidP="008F3FB8">
                  <w:pPr>
                    <w:rPr>
                      <w:rFonts w:ascii="Arial" w:hAnsi="Arial" w:cs="Arial"/>
                      <w:bCs/>
                    </w:rPr>
                  </w:pPr>
                  <w:r>
                    <w:rPr>
                      <w:rFonts w:ascii="Arial" w:hAnsi="Arial" w:cs="Arial"/>
                      <w:bCs/>
                    </w:rPr>
                    <w:t xml:space="preserve">Responsible for reporting immediately to management any </w:t>
                  </w:r>
                  <w:proofErr w:type="spellStart"/>
                  <w:r>
                    <w:rPr>
                      <w:rFonts w:ascii="Arial" w:hAnsi="Arial" w:cs="Arial"/>
                      <w:bCs/>
                    </w:rPr>
                    <w:t>non contact</w:t>
                  </w:r>
                  <w:proofErr w:type="spellEnd"/>
                  <w:r>
                    <w:rPr>
                      <w:rFonts w:ascii="Arial" w:hAnsi="Arial" w:cs="Arial"/>
                      <w:bCs/>
                    </w:rPr>
                    <w:t xml:space="preserve"> with passengers.</w:t>
                  </w:r>
                </w:p>
                <w:p w14:paraId="1857B3AB" w14:textId="77777777" w:rsidR="008F3FB8" w:rsidRDefault="008F3FB8" w:rsidP="008F3FB8">
                  <w:pPr>
                    <w:rPr>
                      <w:rFonts w:ascii="Arial" w:hAnsi="Arial" w:cs="Arial"/>
                      <w:bCs/>
                    </w:rPr>
                  </w:pPr>
                </w:p>
              </w:tc>
            </w:tr>
            <w:tr w:rsidR="008F3FB8" w14:paraId="221032CE" w14:textId="77777777" w:rsidTr="00E854CE">
              <w:trPr>
                <w:trHeight w:val="610"/>
              </w:trPr>
              <w:tc>
                <w:tcPr>
                  <w:tcW w:w="648" w:type="dxa"/>
                  <w:tcBorders>
                    <w:top w:val="nil"/>
                    <w:bottom w:val="nil"/>
                  </w:tcBorders>
                </w:tcPr>
                <w:p w14:paraId="158081EC" w14:textId="77777777" w:rsidR="008F3FB8" w:rsidRDefault="008F3FB8" w:rsidP="008F3FB8">
                  <w:pPr>
                    <w:rPr>
                      <w:rFonts w:ascii="Arial" w:hAnsi="Arial" w:cs="Arial"/>
                      <w:bCs/>
                      <w:sz w:val="22"/>
                    </w:rPr>
                  </w:pPr>
                  <w:r>
                    <w:rPr>
                      <w:rFonts w:ascii="Arial" w:hAnsi="Arial" w:cs="Arial"/>
                      <w:bCs/>
                      <w:sz w:val="22"/>
                    </w:rPr>
                    <w:t>5.</w:t>
                  </w:r>
                </w:p>
              </w:tc>
              <w:tc>
                <w:tcPr>
                  <w:tcW w:w="9490" w:type="dxa"/>
                  <w:tcBorders>
                    <w:top w:val="nil"/>
                    <w:bottom w:val="nil"/>
                  </w:tcBorders>
                </w:tcPr>
                <w:p w14:paraId="7E0507FB" w14:textId="77777777" w:rsidR="008F3FB8" w:rsidRDefault="008F3FB8" w:rsidP="008F3FB8">
                  <w:pPr>
                    <w:rPr>
                      <w:rFonts w:ascii="Arial" w:hAnsi="Arial" w:cs="Arial"/>
                      <w:bCs/>
                    </w:rPr>
                  </w:pPr>
                  <w:r>
                    <w:rPr>
                      <w:rFonts w:ascii="Arial" w:hAnsi="Arial" w:cs="Arial"/>
                      <w:bCs/>
                    </w:rPr>
                    <w:t>Ensure passenger lists are updated daily and any reporting of issues encountered.</w:t>
                  </w:r>
                </w:p>
              </w:tc>
            </w:tr>
            <w:tr w:rsidR="008F3FB8" w14:paraId="1592AD4C" w14:textId="77777777" w:rsidTr="00E854CE">
              <w:trPr>
                <w:trHeight w:val="610"/>
              </w:trPr>
              <w:tc>
                <w:tcPr>
                  <w:tcW w:w="648" w:type="dxa"/>
                  <w:tcBorders>
                    <w:top w:val="nil"/>
                    <w:bottom w:val="nil"/>
                  </w:tcBorders>
                </w:tcPr>
                <w:p w14:paraId="6279BDCF" w14:textId="77777777" w:rsidR="008F3FB8" w:rsidRDefault="008F3FB8" w:rsidP="008F3FB8">
                  <w:pPr>
                    <w:rPr>
                      <w:rFonts w:ascii="Arial" w:hAnsi="Arial" w:cs="Arial"/>
                      <w:bCs/>
                      <w:sz w:val="22"/>
                    </w:rPr>
                  </w:pPr>
                  <w:r>
                    <w:rPr>
                      <w:rFonts w:ascii="Arial" w:hAnsi="Arial" w:cs="Arial"/>
                      <w:bCs/>
                      <w:sz w:val="22"/>
                    </w:rPr>
                    <w:t>6.</w:t>
                  </w:r>
                </w:p>
              </w:tc>
              <w:tc>
                <w:tcPr>
                  <w:tcW w:w="9490" w:type="dxa"/>
                  <w:tcBorders>
                    <w:top w:val="nil"/>
                    <w:bottom w:val="nil"/>
                  </w:tcBorders>
                </w:tcPr>
                <w:p w14:paraId="73739825" w14:textId="77777777" w:rsidR="008F3FB8" w:rsidRDefault="008F3FB8" w:rsidP="008F3FB8">
                  <w:pPr>
                    <w:rPr>
                      <w:rFonts w:ascii="Arial" w:hAnsi="Arial" w:cs="Arial"/>
                      <w:bCs/>
                    </w:rPr>
                  </w:pPr>
                  <w:r>
                    <w:rPr>
                      <w:rFonts w:ascii="Arial" w:hAnsi="Arial" w:cs="Arial"/>
                      <w:bCs/>
                    </w:rPr>
                    <w:t>Be conversant with moving, handling, coping with emergencies, disability awareness and basic first aid.</w:t>
                  </w:r>
                </w:p>
                <w:p w14:paraId="34A0BD80" w14:textId="77777777" w:rsidR="008F3FB8" w:rsidRDefault="008F3FB8" w:rsidP="008F3FB8">
                  <w:pPr>
                    <w:rPr>
                      <w:rFonts w:ascii="Arial" w:hAnsi="Arial" w:cs="Arial"/>
                      <w:bCs/>
                    </w:rPr>
                  </w:pPr>
                </w:p>
              </w:tc>
            </w:tr>
            <w:tr w:rsidR="008F3FB8" w14:paraId="5AE3A9CC" w14:textId="77777777" w:rsidTr="00E854CE">
              <w:trPr>
                <w:trHeight w:val="610"/>
              </w:trPr>
              <w:tc>
                <w:tcPr>
                  <w:tcW w:w="648" w:type="dxa"/>
                  <w:tcBorders>
                    <w:top w:val="nil"/>
                    <w:bottom w:val="nil"/>
                  </w:tcBorders>
                </w:tcPr>
                <w:p w14:paraId="370EEF43" w14:textId="77777777" w:rsidR="008F3FB8" w:rsidRDefault="008F3FB8" w:rsidP="008F3FB8">
                  <w:pPr>
                    <w:rPr>
                      <w:rFonts w:ascii="Arial" w:hAnsi="Arial" w:cs="Arial"/>
                      <w:bCs/>
                      <w:sz w:val="22"/>
                    </w:rPr>
                  </w:pPr>
                  <w:r>
                    <w:rPr>
                      <w:rFonts w:ascii="Arial" w:hAnsi="Arial" w:cs="Arial"/>
                      <w:bCs/>
                      <w:sz w:val="22"/>
                    </w:rPr>
                    <w:t>7.</w:t>
                  </w:r>
                </w:p>
              </w:tc>
              <w:tc>
                <w:tcPr>
                  <w:tcW w:w="9490" w:type="dxa"/>
                  <w:tcBorders>
                    <w:top w:val="nil"/>
                    <w:bottom w:val="nil"/>
                  </w:tcBorders>
                </w:tcPr>
                <w:p w14:paraId="52FDAF16" w14:textId="77777777" w:rsidR="008F3FB8" w:rsidRDefault="008F3FB8" w:rsidP="008F3FB8">
                  <w:pPr>
                    <w:rPr>
                      <w:rFonts w:ascii="Arial" w:hAnsi="Arial" w:cs="Arial"/>
                      <w:bCs/>
                    </w:rPr>
                  </w:pPr>
                  <w:r>
                    <w:rPr>
                      <w:rFonts w:ascii="Arial" w:hAnsi="Arial" w:cs="Arial"/>
                      <w:bCs/>
                    </w:rPr>
                    <w:t>Comply with all Health and Safety standards and procedures in particular those relating to restraint systems, wheelchair loading and securing equipment.</w:t>
                  </w:r>
                </w:p>
                <w:p w14:paraId="6932BF59" w14:textId="77777777" w:rsidR="008F3FB8" w:rsidRDefault="008F3FB8" w:rsidP="008F3FB8">
                  <w:pPr>
                    <w:rPr>
                      <w:rFonts w:ascii="Arial" w:hAnsi="Arial" w:cs="Arial"/>
                      <w:bCs/>
                    </w:rPr>
                  </w:pPr>
                </w:p>
              </w:tc>
            </w:tr>
            <w:tr w:rsidR="008F3FB8" w14:paraId="51971B00" w14:textId="77777777" w:rsidTr="00E854CE">
              <w:trPr>
                <w:trHeight w:val="610"/>
              </w:trPr>
              <w:tc>
                <w:tcPr>
                  <w:tcW w:w="648" w:type="dxa"/>
                  <w:tcBorders>
                    <w:top w:val="nil"/>
                    <w:bottom w:val="nil"/>
                  </w:tcBorders>
                </w:tcPr>
                <w:p w14:paraId="6AF5E999" w14:textId="77777777" w:rsidR="008F3FB8" w:rsidRDefault="008F3FB8" w:rsidP="008F3FB8">
                  <w:pPr>
                    <w:rPr>
                      <w:rFonts w:ascii="Arial" w:hAnsi="Arial" w:cs="Arial"/>
                      <w:bCs/>
                      <w:sz w:val="22"/>
                    </w:rPr>
                  </w:pPr>
                  <w:r>
                    <w:rPr>
                      <w:rFonts w:ascii="Arial" w:hAnsi="Arial" w:cs="Arial"/>
                      <w:bCs/>
                      <w:sz w:val="22"/>
                    </w:rPr>
                    <w:t>8.</w:t>
                  </w:r>
                </w:p>
              </w:tc>
              <w:tc>
                <w:tcPr>
                  <w:tcW w:w="9490" w:type="dxa"/>
                  <w:tcBorders>
                    <w:top w:val="nil"/>
                    <w:bottom w:val="nil"/>
                  </w:tcBorders>
                </w:tcPr>
                <w:p w14:paraId="770F8166" w14:textId="77777777" w:rsidR="008F3FB8" w:rsidRDefault="008F3FB8" w:rsidP="008F3FB8">
                  <w:pPr>
                    <w:rPr>
                      <w:rFonts w:ascii="Arial" w:hAnsi="Arial" w:cs="Arial"/>
                      <w:bCs/>
                    </w:rPr>
                  </w:pPr>
                  <w:r>
                    <w:rPr>
                      <w:rFonts w:ascii="Arial" w:hAnsi="Arial" w:cs="Arial"/>
                      <w:bCs/>
                    </w:rPr>
                    <w:t>Refrain from the consumption of alcohol at any time, or smoking on the vehicles, whilst on duty.</w:t>
                  </w:r>
                </w:p>
                <w:p w14:paraId="28E418C6" w14:textId="77777777" w:rsidR="008F3FB8" w:rsidRDefault="008F3FB8" w:rsidP="008F3FB8">
                  <w:pPr>
                    <w:rPr>
                      <w:rFonts w:ascii="Arial" w:hAnsi="Arial" w:cs="Arial"/>
                      <w:bCs/>
                    </w:rPr>
                  </w:pPr>
                </w:p>
              </w:tc>
            </w:tr>
            <w:tr w:rsidR="008F3FB8" w14:paraId="2641A451" w14:textId="77777777" w:rsidTr="00E854CE">
              <w:trPr>
                <w:trHeight w:val="610"/>
              </w:trPr>
              <w:tc>
                <w:tcPr>
                  <w:tcW w:w="648" w:type="dxa"/>
                  <w:tcBorders>
                    <w:top w:val="nil"/>
                    <w:bottom w:val="nil"/>
                  </w:tcBorders>
                </w:tcPr>
                <w:p w14:paraId="2CF3BC3F" w14:textId="77777777" w:rsidR="008F3FB8" w:rsidRDefault="008F3FB8" w:rsidP="008F3FB8">
                  <w:pPr>
                    <w:rPr>
                      <w:rFonts w:ascii="Arial" w:hAnsi="Arial" w:cs="Arial"/>
                      <w:bCs/>
                      <w:sz w:val="22"/>
                    </w:rPr>
                  </w:pPr>
                  <w:r>
                    <w:rPr>
                      <w:rFonts w:ascii="Arial" w:hAnsi="Arial" w:cs="Arial"/>
                      <w:bCs/>
                      <w:sz w:val="22"/>
                    </w:rPr>
                    <w:t>9.</w:t>
                  </w:r>
                </w:p>
              </w:tc>
              <w:tc>
                <w:tcPr>
                  <w:tcW w:w="9490" w:type="dxa"/>
                  <w:tcBorders>
                    <w:top w:val="nil"/>
                    <w:bottom w:val="nil"/>
                  </w:tcBorders>
                </w:tcPr>
                <w:p w14:paraId="1D899049" w14:textId="77777777" w:rsidR="008F3FB8" w:rsidRDefault="008F3FB8" w:rsidP="008F3FB8">
                  <w:pPr>
                    <w:rPr>
                      <w:rFonts w:ascii="Arial" w:hAnsi="Arial" w:cs="Arial"/>
                      <w:bCs/>
                    </w:rPr>
                  </w:pPr>
                  <w:r>
                    <w:rPr>
                      <w:rFonts w:ascii="Arial" w:hAnsi="Arial" w:cs="Arial"/>
                      <w:bCs/>
                    </w:rPr>
                    <w:t>Inspect, maintain and clean vehicles as required in accordance with guidelines and complete vehicle log sheets on a daily basis.</w:t>
                  </w:r>
                </w:p>
                <w:p w14:paraId="4170FA5D" w14:textId="77777777" w:rsidR="008F3FB8" w:rsidRDefault="008F3FB8" w:rsidP="008F3FB8">
                  <w:pPr>
                    <w:rPr>
                      <w:rFonts w:ascii="Arial" w:hAnsi="Arial" w:cs="Arial"/>
                      <w:bCs/>
                    </w:rPr>
                  </w:pPr>
                </w:p>
              </w:tc>
            </w:tr>
            <w:tr w:rsidR="008F3FB8" w14:paraId="1A7E9D40" w14:textId="77777777" w:rsidTr="00E854CE">
              <w:trPr>
                <w:trHeight w:val="610"/>
              </w:trPr>
              <w:tc>
                <w:tcPr>
                  <w:tcW w:w="648" w:type="dxa"/>
                  <w:tcBorders>
                    <w:top w:val="nil"/>
                    <w:bottom w:val="nil"/>
                  </w:tcBorders>
                </w:tcPr>
                <w:p w14:paraId="3F498BCC" w14:textId="77777777" w:rsidR="008F3FB8" w:rsidRDefault="008F3FB8" w:rsidP="008F3FB8">
                  <w:pPr>
                    <w:rPr>
                      <w:rFonts w:ascii="Arial" w:hAnsi="Arial" w:cs="Arial"/>
                      <w:bCs/>
                      <w:sz w:val="22"/>
                    </w:rPr>
                  </w:pPr>
                  <w:r>
                    <w:rPr>
                      <w:rFonts w:ascii="Arial" w:hAnsi="Arial" w:cs="Arial"/>
                      <w:bCs/>
                      <w:sz w:val="22"/>
                    </w:rPr>
                    <w:t>10.</w:t>
                  </w:r>
                </w:p>
              </w:tc>
              <w:tc>
                <w:tcPr>
                  <w:tcW w:w="9490" w:type="dxa"/>
                  <w:tcBorders>
                    <w:top w:val="nil"/>
                    <w:bottom w:val="nil"/>
                  </w:tcBorders>
                </w:tcPr>
                <w:p w14:paraId="0384D8D2" w14:textId="77777777" w:rsidR="008F3FB8" w:rsidRDefault="008F3FB8" w:rsidP="008F3FB8">
                  <w:pPr>
                    <w:rPr>
                      <w:rFonts w:ascii="Arial" w:hAnsi="Arial" w:cs="Arial"/>
                      <w:bCs/>
                    </w:rPr>
                  </w:pPr>
                  <w:r>
                    <w:rPr>
                      <w:rFonts w:ascii="Arial" w:hAnsi="Arial" w:cs="Arial"/>
                      <w:bCs/>
                    </w:rPr>
                    <w:t>Ensure the confidentiality of the post is maintained at all times.</w:t>
                  </w:r>
                </w:p>
              </w:tc>
            </w:tr>
            <w:tr w:rsidR="008F3FB8" w14:paraId="56344CC9" w14:textId="77777777" w:rsidTr="00E854CE">
              <w:trPr>
                <w:trHeight w:val="610"/>
              </w:trPr>
              <w:tc>
                <w:tcPr>
                  <w:tcW w:w="648" w:type="dxa"/>
                  <w:tcBorders>
                    <w:top w:val="nil"/>
                    <w:bottom w:val="nil"/>
                  </w:tcBorders>
                </w:tcPr>
                <w:p w14:paraId="06635321" w14:textId="77777777" w:rsidR="008F3FB8" w:rsidRDefault="008F3FB8" w:rsidP="008F3FB8">
                  <w:pPr>
                    <w:rPr>
                      <w:rFonts w:ascii="Arial" w:hAnsi="Arial" w:cs="Arial"/>
                      <w:bCs/>
                      <w:sz w:val="22"/>
                    </w:rPr>
                  </w:pPr>
                  <w:r>
                    <w:rPr>
                      <w:rFonts w:ascii="Arial" w:hAnsi="Arial" w:cs="Arial"/>
                      <w:bCs/>
                      <w:sz w:val="22"/>
                    </w:rPr>
                    <w:t>11.</w:t>
                  </w:r>
                </w:p>
              </w:tc>
              <w:tc>
                <w:tcPr>
                  <w:tcW w:w="9490" w:type="dxa"/>
                  <w:tcBorders>
                    <w:top w:val="nil"/>
                    <w:bottom w:val="nil"/>
                  </w:tcBorders>
                </w:tcPr>
                <w:p w14:paraId="2B78D947" w14:textId="77777777" w:rsidR="008F3FB8" w:rsidRDefault="008F3FB8" w:rsidP="008F3FB8">
                  <w:pPr>
                    <w:rPr>
                      <w:rFonts w:ascii="Arial" w:hAnsi="Arial" w:cs="Arial"/>
                      <w:bCs/>
                    </w:rPr>
                  </w:pPr>
                  <w:r>
                    <w:rPr>
                      <w:rFonts w:ascii="Arial" w:hAnsi="Arial" w:cs="Arial"/>
                      <w:bCs/>
                    </w:rPr>
                    <w:t>Refrain from using mobile telephones whilst driving, in vehicle devices to be used for passenger collection and as a means of communication.</w:t>
                  </w:r>
                </w:p>
              </w:tc>
            </w:tr>
          </w:tbl>
          <w:p w14:paraId="2F72AC9D" w14:textId="77777777" w:rsidR="008F3FB8" w:rsidRDefault="008F3FB8" w:rsidP="008F3FB8">
            <w:pPr>
              <w:rPr>
                <w:rFonts w:ascii="Arial" w:hAnsi="Arial" w:cs="Arial"/>
                <w:bCs/>
              </w:rPr>
            </w:pPr>
          </w:p>
          <w:p w14:paraId="7A63C352" w14:textId="77777777" w:rsidR="008F3FB8" w:rsidRDefault="008F3FB8" w:rsidP="001962F7">
            <w:pPr>
              <w:spacing w:line="276" w:lineRule="auto"/>
            </w:pPr>
          </w:p>
          <w:p w14:paraId="57BBA876" w14:textId="6CF2A1D3" w:rsidR="001962F7" w:rsidRDefault="001962F7" w:rsidP="001962F7">
            <w:pPr>
              <w:spacing w:line="276" w:lineRule="auto"/>
            </w:pPr>
          </w:p>
        </w:tc>
      </w:tr>
      <w:tr w:rsidR="00365C93" w14:paraId="052D3F24" w14:textId="77777777" w:rsidTr="002635AA">
        <w:trPr>
          <w:gridAfter w:val="2"/>
          <w:wAfter w:w="2402" w:type="dxa"/>
        </w:trPr>
        <w:tc>
          <w:tcPr>
            <w:tcW w:w="10065"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2635AA">
        <w:trPr>
          <w:gridAfter w:val="2"/>
          <w:wAfter w:w="2402" w:type="dxa"/>
        </w:trPr>
        <w:tc>
          <w:tcPr>
            <w:tcW w:w="10065" w:type="dxa"/>
            <w:gridSpan w:val="2"/>
          </w:tcPr>
          <w:p w14:paraId="7C661171" w14:textId="77777777" w:rsidR="006F766D" w:rsidRDefault="006F766D" w:rsidP="00FE52AB">
            <w:pPr>
              <w:spacing w:line="276" w:lineRule="auto"/>
            </w:pPr>
          </w:p>
          <w:p w14:paraId="1B408573" w14:textId="4B7BAC4D" w:rsidR="006F766D" w:rsidRDefault="006F766D" w:rsidP="00FE52AB">
            <w:pPr>
              <w:spacing w:line="276" w:lineRule="auto"/>
            </w:pPr>
            <w:r>
              <w:t xml:space="preserve">With </w:t>
            </w:r>
            <w:r w:rsidR="00333ACD">
              <w:rPr>
                <w:rFonts w:ascii="Arial" w:hAnsi="Arial" w:cs="Arial"/>
              </w:rPr>
              <w:t>Level 2 in Numeracy &amp; Literacy or equivalent</w:t>
            </w:r>
          </w:p>
          <w:p w14:paraId="77B47622" w14:textId="72B81668" w:rsidR="008A28B5" w:rsidRDefault="008A28B5" w:rsidP="00FE52AB">
            <w:pPr>
              <w:spacing w:line="276" w:lineRule="auto"/>
            </w:pPr>
            <w:r>
              <w:t xml:space="preserve">In addition </w:t>
            </w:r>
            <w:r w:rsidR="00213E7B">
              <w:t>you</w:t>
            </w:r>
            <w:r>
              <w:t xml:space="preserve"> will have:</w:t>
            </w:r>
          </w:p>
          <w:p w14:paraId="1D043C7C" w14:textId="77777777" w:rsidR="00181676" w:rsidRDefault="00181676" w:rsidP="00333ACD">
            <w:pPr>
              <w:spacing w:line="276" w:lineRule="auto"/>
            </w:pPr>
          </w:p>
          <w:p w14:paraId="3ADC8A84" w14:textId="77777777" w:rsidR="00BB4D6B" w:rsidRPr="002C1B22" w:rsidRDefault="00BB4D6B" w:rsidP="002C1B22">
            <w:pPr>
              <w:pStyle w:val="ListParagraph"/>
              <w:numPr>
                <w:ilvl w:val="0"/>
                <w:numId w:val="24"/>
              </w:numPr>
              <w:rPr>
                <w:rFonts w:ascii="Arial" w:hAnsi="Arial" w:cs="Arial"/>
              </w:rPr>
            </w:pPr>
            <w:r w:rsidRPr="002C1B22">
              <w:rPr>
                <w:rFonts w:ascii="Arial" w:hAnsi="Arial" w:cs="Arial"/>
              </w:rPr>
              <w:t>Communication skills</w:t>
            </w:r>
          </w:p>
          <w:p w14:paraId="39BACDFC" w14:textId="77777777" w:rsidR="00BB4D6B" w:rsidRPr="002C1B22" w:rsidRDefault="00BB4D6B" w:rsidP="002C1B22">
            <w:pPr>
              <w:pStyle w:val="ListParagraph"/>
              <w:numPr>
                <w:ilvl w:val="0"/>
                <w:numId w:val="24"/>
              </w:numPr>
              <w:rPr>
                <w:rFonts w:ascii="Arial" w:hAnsi="Arial" w:cs="Arial"/>
              </w:rPr>
            </w:pPr>
            <w:r w:rsidRPr="002C1B22">
              <w:rPr>
                <w:rFonts w:ascii="Arial" w:hAnsi="Arial" w:cs="Arial"/>
              </w:rPr>
              <w:t>Ability to work as part of a team</w:t>
            </w:r>
          </w:p>
          <w:p w14:paraId="1D1BA894" w14:textId="4E7D02D4" w:rsidR="00333ACD" w:rsidRDefault="00BB4D6B" w:rsidP="002C1B22">
            <w:pPr>
              <w:pStyle w:val="ListParagraph"/>
              <w:numPr>
                <w:ilvl w:val="0"/>
                <w:numId w:val="24"/>
              </w:numPr>
              <w:spacing w:line="276" w:lineRule="auto"/>
            </w:pPr>
            <w:r w:rsidRPr="002C1B22">
              <w:rPr>
                <w:rFonts w:ascii="Arial" w:hAnsi="Arial" w:cs="Arial"/>
              </w:rPr>
              <w:t>Caring individual</w:t>
            </w:r>
          </w:p>
          <w:p w14:paraId="4584578D" w14:textId="408BC51A" w:rsidR="00333ACD" w:rsidRPr="002C1B22" w:rsidRDefault="00113CB3" w:rsidP="002C1B22">
            <w:pPr>
              <w:pStyle w:val="ListParagraph"/>
              <w:numPr>
                <w:ilvl w:val="0"/>
                <w:numId w:val="24"/>
              </w:numPr>
              <w:spacing w:line="276" w:lineRule="auto"/>
              <w:rPr>
                <w:rFonts w:ascii="Arial" w:hAnsi="Arial" w:cs="Arial"/>
              </w:rPr>
            </w:pPr>
            <w:r w:rsidRPr="002C1B22">
              <w:rPr>
                <w:rFonts w:ascii="Arial" w:hAnsi="Arial" w:cs="Arial"/>
              </w:rPr>
              <w:t xml:space="preserve">Full UK Driving </w:t>
            </w:r>
            <w:r w:rsidR="000823A8" w:rsidRPr="002C1B22">
              <w:rPr>
                <w:rFonts w:ascii="Arial" w:hAnsi="Arial" w:cs="Arial"/>
              </w:rPr>
              <w:t>License</w:t>
            </w:r>
            <w:r w:rsidRPr="002C1B22">
              <w:rPr>
                <w:rFonts w:ascii="Arial" w:hAnsi="Arial" w:cs="Arial"/>
              </w:rPr>
              <w:t xml:space="preserve"> category D1</w:t>
            </w:r>
          </w:p>
          <w:p w14:paraId="2C10E056" w14:textId="77777777" w:rsidR="00113CB3" w:rsidRDefault="00113CB3" w:rsidP="00333ACD">
            <w:pPr>
              <w:spacing w:line="276" w:lineRule="auto"/>
              <w:rPr>
                <w:rFonts w:ascii="Arial" w:hAnsi="Arial" w:cs="Arial"/>
              </w:rPr>
            </w:pPr>
          </w:p>
          <w:p w14:paraId="74A2ABEF" w14:textId="77777777" w:rsidR="00EC745A" w:rsidRDefault="00EC745A" w:rsidP="00FE52AB">
            <w:pPr>
              <w:spacing w:line="276" w:lineRule="auto"/>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002635AA">
        <w:trPr>
          <w:gridAfter w:val="1"/>
          <w:wAfter w:w="157" w:type="dxa"/>
        </w:trPr>
        <w:tc>
          <w:tcPr>
            <w:tcW w:w="10065" w:type="dxa"/>
            <w:gridSpan w:val="2"/>
          </w:tcPr>
          <w:p w14:paraId="325B7805" w14:textId="77777777" w:rsidR="00464888" w:rsidRDefault="00464888" w:rsidP="00E301C7"/>
        </w:tc>
        <w:tc>
          <w:tcPr>
            <w:tcW w:w="2245" w:type="dxa"/>
          </w:tcPr>
          <w:p w14:paraId="7A181A33" w14:textId="77777777" w:rsidR="00464888" w:rsidRDefault="00464888"/>
        </w:tc>
      </w:tr>
      <w:tr w:rsidR="00464888" w14:paraId="26AE8840" w14:textId="77777777" w:rsidTr="002635AA">
        <w:tc>
          <w:tcPr>
            <w:tcW w:w="10065" w:type="dxa"/>
            <w:gridSpan w:val="2"/>
            <w:tcBorders>
              <w:top w:val="single" w:sz="24" w:space="0" w:color="1BB6FF" w:themeColor="accent1" w:themeTint="99"/>
            </w:tcBorders>
          </w:tcPr>
          <w:p w14:paraId="0FBD1A15" w14:textId="77777777" w:rsidR="00464888" w:rsidRDefault="00464888" w:rsidP="00E301C7"/>
        </w:tc>
        <w:tc>
          <w:tcPr>
            <w:tcW w:w="2402" w:type="dxa"/>
            <w:gridSpan w:val="2"/>
          </w:tcPr>
          <w:p w14:paraId="649E4449" w14:textId="77777777" w:rsidR="00464888" w:rsidRDefault="00464888"/>
        </w:tc>
      </w:tr>
      <w:tr w:rsidR="00464888" w14:paraId="771248AC" w14:textId="77777777" w:rsidTr="002635AA">
        <w:trPr>
          <w:gridAfter w:val="2"/>
          <w:wAfter w:w="2402" w:type="dxa"/>
          <w:trHeight w:val="333"/>
        </w:trPr>
        <w:tc>
          <w:tcPr>
            <w:tcW w:w="10065"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150B4" w14:textId="77777777" w:rsidR="00CA243B" w:rsidRDefault="00CA243B" w:rsidP="00BC73FC">
      <w:r>
        <w:separator/>
      </w:r>
    </w:p>
  </w:endnote>
  <w:endnote w:type="continuationSeparator" w:id="0">
    <w:p w14:paraId="5A46932C" w14:textId="77777777" w:rsidR="00CA243B" w:rsidRDefault="00CA243B" w:rsidP="00BC73FC">
      <w:r>
        <w:continuationSeparator/>
      </w:r>
    </w:p>
  </w:endnote>
  <w:endnote w:type="continuationNotice" w:id="1">
    <w:p w14:paraId="7E5D1807" w14:textId="77777777" w:rsidR="00CA243B" w:rsidRDefault="00CA24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9AB8D" w14:textId="77777777" w:rsidR="00CA243B" w:rsidRDefault="00CA243B" w:rsidP="00BC73FC">
      <w:r>
        <w:separator/>
      </w:r>
    </w:p>
  </w:footnote>
  <w:footnote w:type="continuationSeparator" w:id="0">
    <w:p w14:paraId="25830BE3" w14:textId="77777777" w:rsidR="00CA243B" w:rsidRDefault="00CA243B" w:rsidP="00BC73FC">
      <w:r>
        <w:continuationSeparator/>
      </w:r>
    </w:p>
  </w:footnote>
  <w:footnote w:type="continuationNotice" w:id="1">
    <w:p w14:paraId="5591E7FA" w14:textId="77777777" w:rsidR="00CA243B" w:rsidRDefault="00CA24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2B49BB"/>
    <w:multiLevelType w:val="hybridMultilevel"/>
    <w:tmpl w:val="98F2F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3"/>
  </w:num>
  <w:num w:numId="6" w16cid:durableId="854002118">
    <w:abstractNumId w:val="12"/>
  </w:num>
  <w:num w:numId="7" w16cid:durableId="9643203">
    <w:abstractNumId w:val="22"/>
  </w:num>
  <w:num w:numId="8" w16cid:durableId="2094618771">
    <w:abstractNumId w:val="16"/>
  </w:num>
  <w:num w:numId="9" w16cid:durableId="1866013986">
    <w:abstractNumId w:val="17"/>
  </w:num>
  <w:num w:numId="10" w16cid:durableId="948005912">
    <w:abstractNumId w:val="4"/>
  </w:num>
  <w:num w:numId="11" w16cid:durableId="1186291718">
    <w:abstractNumId w:val="1"/>
  </w:num>
  <w:num w:numId="12" w16cid:durableId="2114011035">
    <w:abstractNumId w:val="2"/>
  </w:num>
  <w:num w:numId="13" w16cid:durableId="889268224">
    <w:abstractNumId w:val="18"/>
  </w:num>
  <w:num w:numId="14" w16cid:durableId="1943221786">
    <w:abstractNumId w:val="14"/>
  </w:num>
  <w:num w:numId="15" w16cid:durableId="17393087">
    <w:abstractNumId w:val="10"/>
  </w:num>
  <w:num w:numId="16" w16cid:durableId="79496472">
    <w:abstractNumId w:val="3"/>
  </w:num>
  <w:num w:numId="17" w16cid:durableId="1190876401">
    <w:abstractNumId w:val="8"/>
  </w:num>
  <w:num w:numId="18" w16cid:durableId="1516726489">
    <w:abstractNumId w:val="20"/>
  </w:num>
  <w:num w:numId="19" w16cid:durableId="1519809597">
    <w:abstractNumId w:val="5"/>
  </w:num>
  <w:num w:numId="20" w16cid:durableId="1106654369">
    <w:abstractNumId w:val="6"/>
  </w:num>
  <w:num w:numId="21" w16cid:durableId="855311505">
    <w:abstractNumId w:val="15"/>
  </w:num>
  <w:num w:numId="22" w16cid:durableId="1128014861">
    <w:abstractNumId w:val="19"/>
  </w:num>
  <w:num w:numId="23" w16cid:durableId="444471535">
    <w:abstractNumId w:val="11"/>
  </w:num>
  <w:num w:numId="24" w16cid:durableId="6189974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6403"/>
    <w:rsid w:val="000275E3"/>
    <w:rsid w:val="00032CD6"/>
    <w:rsid w:val="00060551"/>
    <w:rsid w:val="000761F2"/>
    <w:rsid w:val="000823A8"/>
    <w:rsid w:val="0009529B"/>
    <w:rsid w:val="000E1C8B"/>
    <w:rsid w:val="000F5A32"/>
    <w:rsid w:val="0010498C"/>
    <w:rsid w:val="00113CB3"/>
    <w:rsid w:val="00117D1E"/>
    <w:rsid w:val="001360EF"/>
    <w:rsid w:val="00141C6D"/>
    <w:rsid w:val="0016524D"/>
    <w:rsid w:val="001806C6"/>
    <w:rsid w:val="00180710"/>
    <w:rsid w:val="00181676"/>
    <w:rsid w:val="001962F7"/>
    <w:rsid w:val="001C6CDA"/>
    <w:rsid w:val="001D6947"/>
    <w:rsid w:val="001D7755"/>
    <w:rsid w:val="001F46F6"/>
    <w:rsid w:val="00213E7B"/>
    <w:rsid w:val="002141F8"/>
    <w:rsid w:val="00226843"/>
    <w:rsid w:val="0024328B"/>
    <w:rsid w:val="002466AB"/>
    <w:rsid w:val="00246D98"/>
    <w:rsid w:val="002511DA"/>
    <w:rsid w:val="002635AA"/>
    <w:rsid w:val="00281B02"/>
    <w:rsid w:val="002A0AC2"/>
    <w:rsid w:val="002C1B22"/>
    <w:rsid w:val="002C518F"/>
    <w:rsid w:val="002D755E"/>
    <w:rsid w:val="002F6FC8"/>
    <w:rsid w:val="0030456C"/>
    <w:rsid w:val="003329C7"/>
    <w:rsid w:val="00333ACD"/>
    <w:rsid w:val="003551E1"/>
    <w:rsid w:val="00365C93"/>
    <w:rsid w:val="00372BB5"/>
    <w:rsid w:val="003737D4"/>
    <w:rsid w:val="003955FE"/>
    <w:rsid w:val="00395C1F"/>
    <w:rsid w:val="003A0A86"/>
    <w:rsid w:val="003C2C56"/>
    <w:rsid w:val="003C60F7"/>
    <w:rsid w:val="003D4D87"/>
    <w:rsid w:val="004600FA"/>
    <w:rsid w:val="00464888"/>
    <w:rsid w:val="00480D00"/>
    <w:rsid w:val="00480FAD"/>
    <w:rsid w:val="004A6BB1"/>
    <w:rsid w:val="004A796F"/>
    <w:rsid w:val="004C37B0"/>
    <w:rsid w:val="004C6BAA"/>
    <w:rsid w:val="00506E16"/>
    <w:rsid w:val="00515D95"/>
    <w:rsid w:val="00530169"/>
    <w:rsid w:val="0053581E"/>
    <w:rsid w:val="00561A2C"/>
    <w:rsid w:val="00577543"/>
    <w:rsid w:val="00593983"/>
    <w:rsid w:val="005A0882"/>
    <w:rsid w:val="005A4D05"/>
    <w:rsid w:val="005B54B1"/>
    <w:rsid w:val="005C2714"/>
    <w:rsid w:val="005E0795"/>
    <w:rsid w:val="005E6612"/>
    <w:rsid w:val="005E760C"/>
    <w:rsid w:val="005F2592"/>
    <w:rsid w:val="006126B9"/>
    <w:rsid w:val="00617A9E"/>
    <w:rsid w:val="00647C3A"/>
    <w:rsid w:val="00677A30"/>
    <w:rsid w:val="0068134D"/>
    <w:rsid w:val="00695CD1"/>
    <w:rsid w:val="006C0E64"/>
    <w:rsid w:val="006C4D8D"/>
    <w:rsid w:val="006C78E7"/>
    <w:rsid w:val="006D4B28"/>
    <w:rsid w:val="006D50C6"/>
    <w:rsid w:val="006E0691"/>
    <w:rsid w:val="006F64DF"/>
    <w:rsid w:val="006F766D"/>
    <w:rsid w:val="00700D4D"/>
    <w:rsid w:val="007079B0"/>
    <w:rsid w:val="00710C22"/>
    <w:rsid w:val="00713365"/>
    <w:rsid w:val="00724932"/>
    <w:rsid w:val="00763784"/>
    <w:rsid w:val="007807FB"/>
    <w:rsid w:val="007840DF"/>
    <w:rsid w:val="00793DB6"/>
    <w:rsid w:val="007A313B"/>
    <w:rsid w:val="007B29E5"/>
    <w:rsid w:val="007C27DD"/>
    <w:rsid w:val="007C3222"/>
    <w:rsid w:val="007F6D8B"/>
    <w:rsid w:val="007F737F"/>
    <w:rsid w:val="008122A4"/>
    <w:rsid w:val="00814BD7"/>
    <w:rsid w:val="0082597B"/>
    <w:rsid w:val="00830561"/>
    <w:rsid w:val="00840605"/>
    <w:rsid w:val="00882CF4"/>
    <w:rsid w:val="0089153F"/>
    <w:rsid w:val="008A28B5"/>
    <w:rsid w:val="008C5BB7"/>
    <w:rsid w:val="008D29E5"/>
    <w:rsid w:val="008D57B9"/>
    <w:rsid w:val="008E169C"/>
    <w:rsid w:val="008F3FB8"/>
    <w:rsid w:val="00902AB1"/>
    <w:rsid w:val="00917803"/>
    <w:rsid w:val="00924729"/>
    <w:rsid w:val="00966E71"/>
    <w:rsid w:val="00971691"/>
    <w:rsid w:val="00982CF7"/>
    <w:rsid w:val="0098361A"/>
    <w:rsid w:val="009B45BF"/>
    <w:rsid w:val="009D1074"/>
    <w:rsid w:val="009D4A90"/>
    <w:rsid w:val="00A27909"/>
    <w:rsid w:val="00A3304B"/>
    <w:rsid w:val="00A405BB"/>
    <w:rsid w:val="00A50F8D"/>
    <w:rsid w:val="00A57756"/>
    <w:rsid w:val="00AC7DE3"/>
    <w:rsid w:val="00AE230E"/>
    <w:rsid w:val="00AF536B"/>
    <w:rsid w:val="00B03030"/>
    <w:rsid w:val="00B14D8F"/>
    <w:rsid w:val="00B6029A"/>
    <w:rsid w:val="00B6431B"/>
    <w:rsid w:val="00B824D6"/>
    <w:rsid w:val="00B905A5"/>
    <w:rsid w:val="00B91C7E"/>
    <w:rsid w:val="00B94DB1"/>
    <w:rsid w:val="00B97621"/>
    <w:rsid w:val="00BA7BC6"/>
    <w:rsid w:val="00BB4D6B"/>
    <w:rsid w:val="00BC73FC"/>
    <w:rsid w:val="00BD151D"/>
    <w:rsid w:val="00BD6187"/>
    <w:rsid w:val="00C107EE"/>
    <w:rsid w:val="00C24C53"/>
    <w:rsid w:val="00C3543B"/>
    <w:rsid w:val="00C42AB0"/>
    <w:rsid w:val="00C43902"/>
    <w:rsid w:val="00C43CC7"/>
    <w:rsid w:val="00C4790C"/>
    <w:rsid w:val="00C57607"/>
    <w:rsid w:val="00C6004A"/>
    <w:rsid w:val="00C63F91"/>
    <w:rsid w:val="00C6483A"/>
    <w:rsid w:val="00C840A7"/>
    <w:rsid w:val="00C916FE"/>
    <w:rsid w:val="00CA243B"/>
    <w:rsid w:val="00CC3477"/>
    <w:rsid w:val="00CD2F7A"/>
    <w:rsid w:val="00CD3C4E"/>
    <w:rsid w:val="00D12306"/>
    <w:rsid w:val="00D15E96"/>
    <w:rsid w:val="00D27B4A"/>
    <w:rsid w:val="00D33ACE"/>
    <w:rsid w:val="00D3444F"/>
    <w:rsid w:val="00D41D11"/>
    <w:rsid w:val="00D63C04"/>
    <w:rsid w:val="00D655D1"/>
    <w:rsid w:val="00DB629F"/>
    <w:rsid w:val="00DC12AF"/>
    <w:rsid w:val="00DC65EE"/>
    <w:rsid w:val="00DC6AB5"/>
    <w:rsid w:val="00E14925"/>
    <w:rsid w:val="00E154D3"/>
    <w:rsid w:val="00E26A54"/>
    <w:rsid w:val="00E301C7"/>
    <w:rsid w:val="00E4076D"/>
    <w:rsid w:val="00E7121F"/>
    <w:rsid w:val="00E810A5"/>
    <w:rsid w:val="00E87EA7"/>
    <w:rsid w:val="00E95D2E"/>
    <w:rsid w:val="00E97637"/>
    <w:rsid w:val="00EC745A"/>
    <w:rsid w:val="00ED022C"/>
    <w:rsid w:val="00ED4EB2"/>
    <w:rsid w:val="00EF1947"/>
    <w:rsid w:val="00EF3E9E"/>
    <w:rsid w:val="00EF477D"/>
    <w:rsid w:val="00F000FC"/>
    <w:rsid w:val="00F10327"/>
    <w:rsid w:val="00F20667"/>
    <w:rsid w:val="00F249FA"/>
    <w:rsid w:val="00F51960"/>
    <w:rsid w:val="00F57C7D"/>
    <w:rsid w:val="00F62465"/>
    <w:rsid w:val="00F81F69"/>
    <w:rsid w:val="00F84CC7"/>
    <w:rsid w:val="00F96FF6"/>
    <w:rsid w:val="00FC1B7C"/>
    <w:rsid w:val="00FC5168"/>
    <w:rsid w:val="00FC7C8D"/>
    <w:rsid w:val="00FD3DF3"/>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rsid w:val="00BC73FC"/>
    <w:pPr>
      <w:tabs>
        <w:tab w:val="center" w:pos="4680"/>
        <w:tab w:val="right" w:pos="9360"/>
      </w:tabs>
    </w:pPr>
  </w:style>
  <w:style w:type="character" w:customStyle="1" w:styleId="HeaderChar">
    <w:name w:val="Header Char"/>
    <w:basedOn w:val="DefaultParagraphFont"/>
    <w:link w:val="Header"/>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2C1B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10372">
      <w:bodyDiv w:val="1"/>
      <w:marLeft w:val="0"/>
      <w:marRight w:val="0"/>
      <w:marTop w:val="0"/>
      <w:marBottom w:val="0"/>
      <w:divBdr>
        <w:top w:val="none" w:sz="0" w:space="0" w:color="auto"/>
        <w:left w:val="none" w:sz="0" w:space="0" w:color="auto"/>
        <w:bottom w:val="none" w:sz="0" w:space="0" w:color="auto"/>
        <w:right w:val="none" w:sz="0" w:space="0" w:color="auto"/>
      </w:divBdr>
    </w:div>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122462781">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923eb4954f2df1941bf7f0875f7cf3f9">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858c83446b9257ffa858809974328da8"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CAAE3-0DC2-43B9-ABA8-1F68F26FC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3.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4.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2</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Murray</dc:creator>
  <cp:keywords/>
  <dc:description/>
  <cp:lastModifiedBy>Deborah Bailey</cp:lastModifiedBy>
  <cp:revision>31</cp:revision>
  <dcterms:created xsi:type="dcterms:W3CDTF">2025-04-29T08:02:00Z</dcterms:created>
  <dcterms:modified xsi:type="dcterms:W3CDTF">2026-04-22T10:50:00Z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