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14:paraId="4737160A" w14:textId="77777777" w:rsidTr="002635AA">
        <w:trPr>
          <w:gridAfter w:val="2"/>
          <w:wAfter w:w="2402" w:type="dxa"/>
          <w:trHeight w:val="1098"/>
        </w:trPr>
        <w:tc>
          <w:tcPr>
            <w:tcW w:w="6390" w:type="dxa"/>
            <w:tcBorders>
              <w:bottom w:val="single" w:sz="24" w:space="0" w:color="1BB6FF" w:themeColor="accent1" w:themeTint="99"/>
            </w:tcBorders>
          </w:tcPr>
          <w:p w14:paraId="6594133D" w14:textId="3A05C9CE" w:rsidR="000F5A32" w:rsidRDefault="000F5A32" w:rsidP="000F5A32">
            <w:pPr>
              <w:pStyle w:val="Title"/>
              <w:tabs>
                <w:tab w:val="left" w:pos="6480"/>
              </w:tabs>
              <w:rPr>
                <w:b/>
                <w:bCs/>
                <w:sz w:val="40"/>
                <w:szCs w:val="40"/>
              </w:rPr>
            </w:pPr>
            <w:r w:rsidRPr="00794769">
              <w:rPr>
                <w:noProof/>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8A1BC7">
              <w:rPr>
                <w:b/>
                <w:bCs/>
                <w:sz w:val="40"/>
                <w:szCs w:val="40"/>
              </w:rPr>
              <w:t>School Support Finance Officer</w:t>
            </w:r>
          </w:p>
          <w:p w14:paraId="3A2B85FA" w14:textId="6616AC19" w:rsidR="007C3222" w:rsidRPr="007C3222" w:rsidRDefault="000F5A32" w:rsidP="000F5A32">
            <w:r>
              <w:rPr>
                <w:b/>
                <w:bCs/>
                <w:sz w:val="24"/>
                <w:szCs w:val="24"/>
              </w:rPr>
              <w:t xml:space="preserve">SALARY GRADE: </w:t>
            </w:r>
            <w:r w:rsidR="008A1BC7">
              <w:rPr>
                <w:b/>
                <w:bCs/>
                <w:sz w:val="24"/>
                <w:szCs w:val="24"/>
              </w:rPr>
              <w:t>HBC6</w:t>
            </w:r>
          </w:p>
        </w:tc>
        <w:tc>
          <w:tcPr>
            <w:tcW w:w="3675"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2635AA">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2635AA">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1E976BC9" w14:textId="77777777" w:rsidR="008A1BC7" w:rsidRPr="008A1BC7" w:rsidRDefault="00C6483A" w:rsidP="009533CB">
            <w:pPr>
              <w:numPr>
                <w:ilvl w:val="0"/>
                <w:numId w:val="9"/>
              </w:numPr>
              <w:spacing w:line="276" w:lineRule="auto"/>
              <w:rPr>
                <w:rFonts w:eastAsia="Times New Roman"/>
                <w:color w:val="005982" w:themeColor="accent1"/>
              </w:rPr>
            </w:pPr>
            <w:r w:rsidRPr="00C6483A">
              <w:t xml:space="preserve">Flexible / hybrid working arrangements available </w:t>
            </w:r>
          </w:p>
          <w:p w14:paraId="33B9F462" w14:textId="32F754CC" w:rsidR="00C6483A" w:rsidRPr="008A1BC7" w:rsidRDefault="00CD2F7A" w:rsidP="008A1BC7">
            <w:pPr>
              <w:numPr>
                <w:ilvl w:val="0"/>
                <w:numId w:val="9"/>
              </w:numPr>
              <w:spacing w:line="276" w:lineRule="auto"/>
              <w:rPr>
                <w:rFonts w:eastAsia="Times New Roman"/>
                <w:color w:val="005982" w:themeColor="accent1"/>
              </w:rPr>
            </w:pPr>
            <w:r w:rsidRPr="008A1BC7">
              <w:rPr>
                <w:rFonts w:eastAsia="Times New Roman"/>
                <w:color w:val="005982" w:themeColor="accent1"/>
              </w:rPr>
              <w:t xml:space="preserve">Extensive employee benefits platform including discounted shopping, car leasing, gym memberships, wellbeing hub and Employee Assistance </w:t>
            </w:r>
            <w:proofErr w:type="spellStart"/>
            <w:r w:rsidRPr="008A1BC7">
              <w:rPr>
                <w:rFonts w:eastAsia="Times New Roman"/>
                <w:color w:val="005982" w:themeColor="accent1"/>
              </w:rPr>
              <w:t>Programme</w:t>
            </w:r>
            <w:proofErr w:type="spellEnd"/>
            <w:r w:rsidRPr="008A1BC7">
              <w:rPr>
                <w:rFonts w:eastAsia="Times New Roman"/>
                <w:color w:val="005982" w:themeColor="accent1"/>
              </w:rPr>
              <w:t>.</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002635AA">
        <w:trPr>
          <w:gridAfter w:val="2"/>
          <w:wAfter w:w="2402" w:type="dxa"/>
        </w:trPr>
        <w:tc>
          <w:tcPr>
            <w:tcW w:w="10065" w:type="dxa"/>
            <w:gridSpan w:val="2"/>
            <w:tcBorders>
              <w:top w:val="single" w:sz="24" w:space="0" w:color="1BB6FF" w:themeColor="accent1" w:themeTint="99"/>
            </w:tcBorders>
          </w:tcPr>
          <w:p w14:paraId="08737605" w14:textId="0AE3F801" w:rsidR="001962F7" w:rsidRPr="00E7121F" w:rsidRDefault="001962F7" w:rsidP="001962F7">
            <w:pPr>
              <w:pStyle w:val="Heading1"/>
              <w:spacing w:line="360" w:lineRule="auto"/>
              <w:rPr>
                <w:rFonts w:asciiTheme="minorHAnsi" w:eastAsiaTheme="minorHAnsi" w:hAnsiTheme="minorHAnsi" w:cstheme="minorBidi"/>
                <w:caps w:val="0"/>
                <w:color w:val="005A84" w:themeColor="text1"/>
                <w:spacing w:val="0"/>
                <w:sz w:val="20"/>
                <w:szCs w:val="22"/>
              </w:rPr>
            </w:pPr>
            <w:r w:rsidRPr="00464888">
              <w:rPr>
                <w:lang w:val="en-GB"/>
              </w:rPr>
              <w:t xml:space="preserve">About the Job </w:t>
            </w:r>
          </w:p>
        </w:tc>
      </w:tr>
      <w:tr w:rsidR="001962F7" w14:paraId="553AA05E" w14:textId="77777777" w:rsidTr="002635AA">
        <w:trPr>
          <w:gridAfter w:val="2"/>
          <w:wAfter w:w="2402" w:type="dxa"/>
        </w:trPr>
        <w:tc>
          <w:tcPr>
            <w:tcW w:w="10065" w:type="dxa"/>
            <w:gridSpan w:val="2"/>
          </w:tcPr>
          <w:p w14:paraId="66ADF150" w14:textId="6142A661" w:rsidR="001962F7" w:rsidRPr="00DF720A" w:rsidRDefault="00DF720A" w:rsidP="001962F7">
            <w:pPr>
              <w:spacing w:line="276" w:lineRule="auto"/>
            </w:pPr>
            <w:r>
              <w:t xml:space="preserve">As School Support Finance Officer your </w:t>
            </w:r>
            <w:r w:rsidR="00A75315">
              <w:t xml:space="preserve">duties will </w:t>
            </w:r>
            <w:r>
              <w:t>be to</w:t>
            </w:r>
            <w:r w:rsidRPr="00DF720A">
              <w:t xml:space="preserve"> deliver and support maintained schools with a range of financial services to schools through a Service Level Agreement (SLA). To undertake reconciliation work for maintained </w:t>
            </w:r>
            <w:proofErr w:type="spellStart"/>
            <w:r w:rsidRPr="00DF720A">
              <w:t>chequebook</w:t>
            </w:r>
            <w:proofErr w:type="spellEnd"/>
            <w:r w:rsidRPr="00DF720A">
              <w:t xml:space="preserve"> schools. </w:t>
            </w:r>
          </w:p>
          <w:p w14:paraId="3A0F77AF" w14:textId="77777777" w:rsidR="001962F7" w:rsidRDefault="001962F7" w:rsidP="001962F7">
            <w:pPr>
              <w:spacing w:line="276" w:lineRule="auto"/>
            </w:pPr>
          </w:p>
          <w:p w14:paraId="7E6F4472" w14:textId="77777777" w:rsidR="001962F7" w:rsidRDefault="001962F7" w:rsidP="001962F7">
            <w:pPr>
              <w:spacing w:line="276" w:lineRule="auto"/>
            </w:pPr>
            <w:r>
              <w:t>More specific responsibilities include:</w:t>
            </w:r>
          </w:p>
          <w:p w14:paraId="0DA1BB62" w14:textId="052B13C3" w:rsidR="001962F7" w:rsidRDefault="009527E4" w:rsidP="001962F7">
            <w:pPr>
              <w:numPr>
                <w:ilvl w:val="0"/>
                <w:numId w:val="9"/>
              </w:numPr>
              <w:spacing w:line="276" w:lineRule="auto"/>
            </w:pPr>
            <w:r w:rsidRPr="009527E4">
              <w:lastRenderedPageBreak/>
              <w:t>To monitor school budgets on a regular basis and ensure correct coding of income and expenditure. Including monitoring and reconciliation of staffing payroll, ensuring correct coding. </w:t>
            </w:r>
          </w:p>
          <w:p w14:paraId="2C77E818" w14:textId="448B726D" w:rsidR="009527E4" w:rsidRDefault="00B424F2" w:rsidP="001962F7">
            <w:pPr>
              <w:numPr>
                <w:ilvl w:val="0"/>
                <w:numId w:val="9"/>
              </w:numPr>
              <w:spacing w:line="276" w:lineRule="auto"/>
            </w:pPr>
            <w:r w:rsidRPr="00B424F2">
              <w:t>To prepare school budgets on an annual basis with a forecast position for the following two years. This includes the forecasting of staffing and school grant allocations, in line with agreed methodologies. </w:t>
            </w:r>
          </w:p>
          <w:p w14:paraId="07A76CA9" w14:textId="6E7E3A93" w:rsidR="00B424F2" w:rsidRDefault="00B424F2" w:rsidP="001962F7">
            <w:pPr>
              <w:numPr>
                <w:ilvl w:val="0"/>
                <w:numId w:val="9"/>
              </w:numPr>
              <w:spacing w:line="276" w:lineRule="auto"/>
            </w:pPr>
            <w:r w:rsidRPr="00B424F2">
              <w:t>To provide accurate and timely financial information and advice to Headteachers and Governing Bodies, in order to enable effective management decisions to be taken on a day to day basis, for initial budget setting and subsequent in-year monitoring. </w:t>
            </w:r>
          </w:p>
          <w:p w14:paraId="699BFBB2" w14:textId="7C9920C3" w:rsidR="00B424F2" w:rsidRDefault="00B424F2" w:rsidP="001962F7">
            <w:pPr>
              <w:numPr>
                <w:ilvl w:val="0"/>
                <w:numId w:val="9"/>
              </w:numPr>
              <w:spacing w:line="276" w:lineRule="auto"/>
            </w:pPr>
            <w:r w:rsidRPr="00B424F2">
              <w:t xml:space="preserve">To undertake financial year-end closedown procedures in liaison with Schools. To </w:t>
            </w:r>
            <w:proofErr w:type="spellStart"/>
            <w:r w:rsidRPr="00B424F2">
              <w:t>finalise</w:t>
            </w:r>
            <w:proofErr w:type="spellEnd"/>
            <w:r w:rsidRPr="00B424F2">
              <w:t xml:space="preserve"> schools year-end accounts and determine carry forward balances. </w:t>
            </w:r>
          </w:p>
          <w:p w14:paraId="4FFD31A7" w14:textId="42B868A5" w:rsidR="00B424F2" w:rsidRDefault="00D41041" w:rsidP="001962F7">
            <w:pPr>
              <w:numPr>
                <w:ilvl w:val="0"/>
                <w:numId w:val="9"/>
              </w:numPr>
              <w:spacing w:line="276" w:lineRule="auto"/>
            </w:pPr>
            <w:r w:rsidRPr="00D41041">
              <w:t>To identify and monitor the progress of Schools with particular financial difficulties, in order to provide advice and support to Headteachers and Governors and thereby assist them in resolving the situation. To provide support and advice in costing up restructures for schools to assist in providing a balanced budget position. </w:t>
            </w:r>
          </w:p>
          <w:p w14:paraId="6F9CFB9A" w14:textId="381833C3" w:rsidR="00D41041" w:rsidRDefault="00D41041" w:rsidP="001962F7">
            <w:pPr>
              <w:numPr>
                <w:ilvl w:val="0"/>
                <w:numId w:val="9"/>
              </w:numPr>
              <w:spacing w:line="276" w:lineRule="auto"/>
            </w:pPr>
            <w:r w:rsidRPr="00D41041">
              <w:t xml:space="preserve">Advising schools who are in deficit how to apply for a </w:t>
            </w:r>
            <w:proofErr w:type="spellStart"/>
            <w:r w:rsidRPr="00D41041">
              <w:t>licen</w:t>
            </w:r>
            <w:r w:rsidR="007A0852">
              <w:t>c</w:t>
            </w:r>
            <w:r w:rsidRPr="00D41041">
              <w:t>ed</w:t>
            </w:r>
            <w:proofErr w:type="spellEnd"/>
            <w:r w:rsidRPr="00D41041">
              <w:t xml:space="preserve"> deficit. Advise and work with the schools on a recovery </w:t>
            </w:r>
            <w:proofErr w:type="spellStart"/>
            <w:r w:rsidRPr="00D41041">
              <w:t>programme</w:t>
            </w:r>
            <w:proofErr w:type="spellEnd"/>
            <w:r w:rsidRPr="00D41041">
              <w:t xml:space="preserve"> and alert Service area of the implications. </w:t>
            </w:r>
          </w:p>
          <w:p w14:paraId="114F4C7C" w14:textId="47F5AE40" w:rsidR="00D41041" w:rsidRDefault="00D41041" w:rsidP="001962F7">
            <w:pPr>
              <w:numPr>
                <w:ilvl w:val="0"/>
                <w:numId w:val="9"/>
              </w:numPr>
              <w:spacing w:line="276" w:lineRule="auto"/>
            </w:pPr>
            <w:r w:rsidRPr="00D41041">
              <w:t>To advise Schools regarding their use of grants in order to </w:t>
            </w:r>
            <w:proofErr w:type="spellStart"/>
            <w:r w:rsidRPr="00D41041">
              <w:t>optimise</w:t>
            </w:r>
            <w:proofErr w:type="spellEnd"/>
            <w:r w:rsidRPr="00D41041">
              <w:t xml:space="preserve"> their use. To advise schools on the accounting arrangements and reporting requirements for grants where and when required. </w:t>
            </w:r>
          </w:p>
          <w:p w14:paraId="28FED074" w14:textId="26A3A3FB" w:rsidR="00D41041" w:rsidRDefault="00DA0684" w:rsidP="001962F7">
            <w:pPr>
              <w:numPr>
                <w:ilvl w:val="0"/>
                <w:numId w:val="9"/>
              </w:numPr>
              <w:spacing w:line="276" w:lineRule="auto"/>
            </w:pPr>
            <w:r w:rsidRPr="00DA0684">
              <w:t>To liaise with Government Departments, other councils and external bodies as required. </w:t>
            </w:r>
          </w:p>
          <w:p w14:paraId="20E1C37C" w14:textId="423448FF" w:rsidR="00DA0684" w:rsidRDefault="00DA0684" w:rsidP="001962F7">
            <w:pPr>
              <w:numPr>
                <w:ilvl w:val="0"/>
                <w:numId w:val="9"/>
              </w:numPr>
              <w:spacing w:line="276" w:lineRule="auto"/>
            </w:pPr>
            <w:r w:rsidRPr="00DA0684">
              <w:t xml:space="preserve">To reconcile local bank accounts of </w:t>
            </w:r>
            <w:proofErr w:type="spellStart"/>
            <w:r w:rsidRPr="00DA0684">
              <w:t>chequebook</w:t>
            </w:r>
            <w:proofErr w:type="spellEnd"/>
            <w:r w:rsidRPr="00DA0684">
              <w:t xml:space="preserve"> schools on a monthly basis. Including reconciliation of VAT. </w:t>
            </w:r>
          </w:p>
          <w:p w14:paraId="0CB7B5EA" w14:textId="7AC5248E" w:rsidR="00DA0684" w:rsidRDefault="00DA0684" w:rsidP="001962F7">
            <w:pPr>
              <w:numPr>
                <w:ilvl w:val="0"/>
                <w:numId w:val="9"/>
              </w:numPr>
              <w:spacing w:line="276" w:lineRule="auto"/>
            </w:pPr>
            <w:r w:rsidRPr="00DA0684">
              <w:t xml:space="preserve">To ensure cash advances relating to </w:t>
            </w:r>
            <w:proofErr w:type="spellStart"/>
            <w:r w:rsidRPr="00DA0684">
              <w:t>chequebook</w:t>
            </w:r>
            <w:proofErr w:type="spellEnd"/>
            <w:r w:rsidRPr="00DA0684">
              <w:t xml:space="preserve"> schools are undertaken on a monthly basis. To include year-end reconciliations. </w:t>
            </w:r>
          </w:p>
          <w:p w14:paraId="2D95F8E1" w14:textId="76F52027" w:rsidR="00DA0684" w:rsidRDefault="00604E96" w:rsidP="001962F7">
            <w:pPr>
              <w:numPr>
                <w:ilvl w:val="0"/>
                <w:numId w:val="9"/>
              </w:numPr>
              <w:spacing w:line="276" w:lineRule="auto"/>
            </w:pPr>
            <w:r w:rsidRPr="00604E96">
              <w:t>To support schools who bu</w:t>
            </w:r>
            <w:r w:rsidR="003E057E">
              <w:t>y</w:t>
            </w:r>
            <w:r w:rsidRPr="00604E96">
              <w:t xml:space="preserve"> into the Finance SLA for th</w:t>
            </w:r>
            <w:r w:rsidR="003E057E">
              <w:t>e</w:t>
            </w:r>
            <w:r w:rsidRPr="00604E96">
              <w:t xml:space="preserve"> first time.</w:t>
            </w:r>
          </w:p>
          <w:p w14:paraId="2928F531" w14:textId="7626ED5C" w:rsidR="00604E96" w:rsidRDefault="00604E96" w:rsidP="001962F7">
            <w:pPr>
              <w:numPr>
                <w:ilvl w:val="0"/>
                <w:numId w:val="9"/>
              </w:numPr>
              <w:spacing w:line="276" w:lineRule="auto"/>
            </w:pPr>
            <w:r w:rsidRPr="00604E96">
              <w:t>Ensure a smooth transition from existing finance software to Unit 4 ERP (Agresso).</w:t>
            </w:r>
          </w:p>
          <w:p w14:paraId="1ADE0F71" w14:textId="07F9A724" w:rsidR="00604E96" w:rsidRDefault="00604E96" w:rsidP="001962F7">
            <w:pPr>
              <w:numPr>
                <w:ilvl w:val="0"/>
                <w:numId w:val="9"/>
              </w:numPr>
              <w:spacing w:line="276" w:lineRule="auto"/>
            </w:pPr>
            <w:r w:rsidRPr="00604E96">
              <w:t>To provide knowledge and guidance to schools with regard to the Council’s Scheme for Financing Schools, Finance Standing Orders and the requirements of Consistent Financial Reporting</w:t>
            </w:r>
            <w:r>
              <w:t>.</w:t>
            </w:r>
          </w:p>
          <w:p w14:paraId="4E151EED" w14:textId="2B635777" w:rsidR="00604E96" w:rsidRDefault="004C589D" w:rsidP="001962F7">
            <w:pPr>
              <w:numPr>
                <w:ilvl w:val="0"/>
                <w:numId w:val="9"/>
              </w:numPr>
              <w:spacing w:line="276" w:lineRule="auto"/>
            </w:pPr>
            <w:r w:rsidRPr="004C589D">
              <w:t>Provide training as appropriate for headteachers and finance admin staff covering a range of services. </w:t>
            </w:r>
          </w:p>
          <w:p w14:paraId="43050F52" w14:textId="4412EB21" w:rsidR="004C589D" w:rsidRDefault="004C589D" w:rsidP="001962F7">
            <w:pPr>
              <w:numPr>
                <w:ilvl w:val="0"/>
                <w:numId w:val="9"/>
              </w:numPr>
              <w:spacing w:line="276" w:lineRule="auto"/>
            </w:pPr>
            <w:r w:rsidRPr="004C589D">
              <w:t>Undertake any other duties and responsibilities as may be assigned from time to time, which are commensurate with the grade of the job. </w:t>
            </w:r>
          </w:p>
          <w:p w14:paraId="57BBA876" w14:textId="6CF2A1D3" w:rsidR="001962F7" w:rsidRDefault="001962F7" w:rsidP="001962F7">
            <w:pPr>
              <w:spacing w:line="276" w:lineRule="auto"/>
            </w:pPr>
          </w:p>
        </w:tc>
      </w:tr>
      <w:tr w:rsidR="00365C93" w14:paraId="052D3F24" w14:textId="77777777" w:rsidTr="002635AA">
        <w:trPr>
          <w:gridAfter w:val="2"/>
          <w:wAfter w:w="2402" w:type="dxa"/>
        </w:trPr>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2635AA">
        <w:trPr>
          <w:gridAfter w:val="2"/>
          <w:wAfter w:w="2402" w:type="dxa"/>
        </w:trPr>
        <w:tc>
          <w:tcPr>
            <w:tcW w:w="10065" w:type="dxa"/>
            <w:gridSpan w:val="2"/>
          </w:tcPr>
          <w:p w14:paraId="13FED51D" w14:textId="4303D341" w:rsidR="00924729" w:rsidRDefault="004C589D" w:rsidP="00FE52AB">
            <w:pPr>
              <w:spacing w:line="276" w:lineRule="auto"/>
            </w:pPr>
            <w:r>
              <w:t>For this role you must have a</w:t>
            </w:r>
            <w:r w:rsidRPr="004C589D">
              <w:t xml:space="preserve">t least 5 GCSEs at grade C or above (including English and Mathematics).  </w:t>
            </w:r>
          </w:p>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4417B877" w14:textId="7756CEB0" w:rsidR="004712CB" w:rsidRDefault="004712CB" w:rsidP="007B7C80">
            <w:pPr>
              <w:numPr>
                <w:ilvl w:val="0"/>
                <w:numId w:val="9"/>
              </w:numPr>
              <w:spacing w:line="276" w:lineRule="auto"/>
            </w:pPr>
            <w:r w:rsidRPr="004712CB">
              <w:t>Experience of working in a finance environment</w:t>
            </w:r>
            <w:r w:rsidR="002E21BF">
              <w:t xml:space="preserve"> with an u</w:t>
            </w:r>
            <w:r w:rsidRPr="004712CB">
              <w:t>nderstanding of monitoring arrangements for income and expenditure budgets and the provision of financial information and analysis. </w:t>
            </w:r>
          </w:p>
          <w:p w14:paraId="359AA7A1" w14:textId="0F3E7ADF" w:rsidR="004712CB" w:rsidRDefault="004712CB" w:rsidP="00E17581">
            <w:pPr>
              <w:numPr>
                <w:ilvl w:val="0"/>
                <w:numId w:val="9"/>
              </w:numPr>
              <w:spacing w:line="276" w:lineRule="auto"/>
            </w:pPr>
            <w:r w:rsidRPr="004712CB">
              <w:t>Excellent oral and written communication skills</w:t>
            </w:r>
            <w:r w:rsidR="00DF1AC2">
              <w:t xml:space="preserve"> with the </w:t>
            </w:r>
            <w:r w:rsidR="00EB6329">
              <w:t>ability to l</w:t>
            </w:r>
            <w:r w:rsidR="00EA7A56" w:rsidRPr="00EA7A56">
              <w:t>iais</w:t>
            </w:r>
            <w:r w:rsidR="00EB6329">
              <w:t>e</w:t>
            </w:r>
            <w:r w:rsidR="00EA7A56" w:rsidRPr="00EA7A56">
              <w:t xml:space="preserve"> with Headteachers, Governors, School Finance Staff and Colleagues. </w:t>
            </w:r>
          </w:p>
          <w:p w14:paraId="5A01286E" w14:textId="6E56E005" w:rsidR="00EA7A56" w:rsidRDefault="00EA7A56" w:rsidP="00181676">
            <w:pPr>
              <w:numPr>
                <w:ilvl w:val="0"/>
                <w:numId w:val="9"/>
              </w:numPr>
              <w:spacing w:line="276" w:lineRule="auto"/>
            </w:pPr>
            <w:r w:rsidRPr="00EA7A56">
              <w:t xml:space="preserve">Highly </w:t>
            </w:r>
            <w:proofErr w:type="spellStart"/>
            <w:r w:rsidRPr="00EA7A56">
              <w:t>organised</w:t>
            </w:r>
            <w:proofErr w:type="spellEnd"/>
            <w:r w:rsidRPr="00EA7A56">
              <w:t xml:space="preserve"> and able to plan and </w:t>
            </w:r>
            <w:proofErr w:type="spellStart"/>
            <w:r w:rsidRPr="00EA7A56">
              <w:t>prioritise</w:t>
            </w:r>
            <w:proofErr w:type="spellEnd"/>
            <w:r w:rsidRPr="00EA7A56">
              <w:t xml:space="preserve"> work</w:t>
            </w:r>
            <w:r w:rsidR="006B6EF0">
              <w:t xml:space="preserve"> to </w:t>
            </w:r>
            <w:r w:rsidR="006B6EF0" w:rsidRPr="00EA7A56">
              <w:t>consistently achieve tight deadlines</w:t>
            </w:r>
            <w:r w:rsidRPr="00EA7A56">
              <w:t>. </w:t>
            </w:r>
          </w:p>
          <w:p w14:paraId="1CCB5D6D" w14:textId="109647E7" w:rsidR="00EA7A56" w:rsidRDefault="00F62738" w:rsidP="00181676">
            <w:pPr>
              <w:numPr>
                <w:ilvl w:val="0"/>
                <w:numId w:val="9"/>
              </w:numPr>
              <w:spacing w:line="276" w:lineRule="auto"/>
            </w:pPr>
            <w:r w:rsidRPr="00F62738">
              <w:t>Ability to identify, evaluate and resolve problems. </w:t>
            </w:r>
          </w:p>
          <w:p w14:paraId="18F5EEE8" w14:textId="7C8E16BB" w:rsidR="00F62738" w:rsidRDefault="00F62738" w:rsidP="00537930">
            <w:pPr>
              <w:numPr>
                <w:ilvl w:val="0"/>
                <w:numId w:val="9"/>
              </w:numPr>
              <w:spacing w:line="276" w:lineRule="auto"/>
            </w:pPr>
            <w:r w:rsidRPr="00F62738">
              <w:t>Ability to use initiative and make sound judgements</w:t>
            </w:r>
            <w:r w:rsidR="000E3387">
              <w:t xml:space="preserve"> with </w:t>
            </w:r>
            <w:r w:rsidR="00A817C7">
              <w:t>a f</w:t>
            </w:r>
            <w:r w:rsidR="003316F2" w:rsidRPr="00EA7A56">
              <w:t>lexible approach to working. </w:t>
            </w:r>
          </w:p>
          <w:p w14:paraId="181E85A9" w14:textId="2BCA72F6" w:rsidR="00F62738" w:rsidRDefault="00F62738" w:rsidP="00181676">
            <w:pPr>
              <w:numPr>
                <w:ilvl w:val="0"/>
                <w:numId w:val="9"/>
              </w:numPr>
              <w:spacing w:line="276" w:lineRule="auto"/>
            </w:pPr>
            <w:r w:rsidRPr="00F62738">
              <w:t>Excellent knowledge of Microsoft Excel. The ability to use Word, e-mail and the Internet. </w:t>
            </w:r>
          </w:p>
          <w:p w14:paraId="3C748637" w14:textId="42BD355C" w:rsidR="00F62738" w:rsidRDefault="00C83304" w:rsidP="00181676">
            <w:pPr>
              <w:numPr>
                <w:ilvl w:val="0"/>
                <w:numId w:val="9"/>
              </w:numPr>
              <w:spacing w:line="276" w:lineRule="auto"/>
            </w:pPr>
            <w:r w:rsidRPr="00C83304">
              <w:t>Ability to work as part of a team. </w:t>
            </w:r>
          </w:p>
          <w:p w14:paraId="1D043C7C" w14:textId="77777777" w:rsidR="00181676" w:rsidRDefault="00181676" w:rsidP="00181676">
            <w:pPr>
              <w:spacing w:line="276" w:lineRule="auto"/>
              <w:ind w:left="720"/>
            </w:pPr>
          </w:p>
          <w:p w14:paraId="33DBF184" w14:textId="20ED975B" w:rsidR="00814BD7" w:rsidRDefault="008122A4" w:rsidP="00FE52AB">
            <w:pPr>
              <w:spacing w:line="276" w:lineRule="auto"/>
            </w:pPr>
            <w:r>
              <w:lastRenderedPageBreak/>
              <w:t>The Council and its schools are committed to safeguarding and promoting the welfare of children, young people and adults and expect all staff, workers and volunteers to share its commitment.</w:t>
            </w:r>
          </w:p>
        </w:tc>
      </w:tr>
      <w:tr w:rsidR="00464888" w14:paraId="09B21430" w14:textId="77777777" w:rsidTr="002635AA">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2635AA">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2635AA">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8C651" w14:textId="77777777" w:rsidR="00655C55" w:rsidRDefault="00655C55" w:rsidP="00BC73FC">
      <w:r>
        <w:separator/>
      </w:r>
    </w:p>
  </w:endnote>
  <w:endnote w:type="continuationSeparator" w:id="0">
    <w:p w14:paraId="747A9749" w14:textId="77777777" w:rsidR="00655C55" w:rsidRDefault="00655C55" w:rsidP="00BC73FC">
      <w:r>
        <w:continuationSeparator/>
      </w:r>
    </w:p>
  </w:endnote>
  <w:endnote w:type="continuationNotice" w:id="1">
    <w:p w14:paraId="1CF763D2" w14:textId="77777777" w:rsidR="00655C55" w:rsidRDefault="00655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226B1" w14:textId="77777777" w:rsidR="00655C55" w:rsidRDefault="00655C55" w:rsidP="00BC73FC">
      <w:r>
        <w:separator/>
      </w:r>
    </w:p>
  </w:footnote>
  <w:footnote w:type="continuationSeparator" w:id="0">
    <w:p w14:paraId="7DBEB3EB" w14:textId="77777777" w:rsidR="00655C55" w:rsidRDefault="00655C55" w:rsidP="00BC73FC">
      <w:r>
        <w:continuationSeparator/>
      </w:r>
    </w:p>
  </w:footnote>
  <w:footnote w:type="continuationNotice" w:id="1">
    <w:p w14:paraId="35258590" w14:textId="77777777" w:rsidR="00655C55" w:rsidRDefault="00655C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1"/>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761F2"/>
    <w:rsid w:val="0009529B"/>
    <w:rsid w:val="000E1C8B"/>
    <w:rsid w:val="000E3387"/>
    <w:rsid w:val="000F5A32"/>
    <w:rsid w:val="0010498C"/>
    <w:rsid w:val="00117D1E"/>
    <w:rsid w:val="001360EF"/>
    <w:rsid w:val="00141C6D"/>
    <w:rsid w:val="0016524D"/>
    <w:rsid w:val="001806C6"/>
    <w:rsid w:val="00180710"/>
    <w:rsid w:val="00181676"/>
    <w:rsid w:val="001962F7"/>
    <w:rsid w:val="001C6CDA"/>
    <w:rsid w:val="001D7755"/>
    <w:rsid w:val="001F46F6"/>
    <w:rsid w:val="00213E7B"/>
    <w:rsid w:val="002141F8"/>
    <w:rsid w:val="00226843"/>
    <w:rsid w:val="0024328B"/>
    <w:rsid w:val="002466AB"/>
    <w:rsid w:val="00246D98"/>
    <w:rsid w:val="002511DA"/>
    <w:rsid w:val="002635AA"/>
    <w:rsid w:val="00266A56"/>
    <w:rsid w:val="00281B02"/>
    <w:rsid w:val="002A0AC2"/>
    <w:rsid w:val="002C518F"/>
    <w:rsid w:val="002D755E"/>
    <w:rsid w:val="002E21BF"/>
    <w:rsid w:val="002F6FC8"/>
    <w:rsid w:val="0030456C"/>
    <w:rsid w:val="003316F2"/>
    <w:rsid w:val="003329C7"/>
    <w:rsid w:val="003551E1"/>
    <w:rsid w:val="00365C93"/>
    <w:rsid w:val="00372BB5"/>
    <w:rsid w:val="003955FE"/>
    <w:rsid w:val="00395C1F"/>
    <w:rsid w:val="003A0A86"/>
    <w:rsid w:val="003C60F7"/>
    <w:rsid w:val="003D4D87"/>
    <w:rsid w:val="003E057E"/>
    <w:rsid w:val="004600FA"/>
    <w:rsid w:val="00464888"/>
    <w:rsid w:val="004712CB"/>
    <w:rsid w:val="00480FAD"/>
    <w:rsid w:val="004A6BB1"/>
    <w:rsid w:val="004A796F"/>
    <w:rsid w:val="004C589D"/>
    <w:rsid w:val="004C6BAA"/>
    <w:rsid w:val="00506E16"/>
    <w:rsid w:val="00515D95"/>
    <w:rsid w:val="00530169"/>
    <w:rsid w:val="00537930"/>
    <w:rsid w:val="00561A2C"/>
    <w:rsid w:val="00577543"/>
    <w:rsid w:val="00593983"/>
    <w:rsid w:val="005A0882"/>
    <w:rsid w:val="005A4D05"/>
    <w:rsid w:val="005B54B1"/>
    <w:rsid w:val="005C2714"/>
    <w:rsid w:val="005E0795"/>
    <w:rsid w:val="005E6612"/>
    <w:rsid w:val="005E760C"/>
    <w:rsid w:val="005F2592"/>
    <w:rsid w:val="00604E96"/>
    <w:rsid w:val="006126B9"/>
    <w:rsid w:val="00647C3A"/>
    <w:rsid w:val="00655C55"/>
    <w:rsid w:val="00677A30"/>
    <w:rsid w:val="0068134D"/>
    <w:rsid w:val="00695CD1"/>
    <w:rsid w:val="006B6EF0"/>
    <w:rsid w:val="006C0E64"/>
    <w:rsid w:val="006C4D8D"/>
    <w:rsid w:val="006C78E7"/>
    <w:rsid w:val="006D4B28"/>
    <w:rsid w:val="006D50C6"/>
    <w:rsid w:val="006E0691"/>
    <w:rsid w:val="006F64DF"/>
    <w:rsid w:val="00700D4D"/>
    <w:rsid w:val="007079B0"/>
    <w:rsid w:val="00710C22"/>
    <w:rsid w:val="00713365"/>
    <w:rsid w:val="00724932"/>
    <w:rsid w:val="00763784"/>
    <w:rsid w:val="007807FB"/>
    <w:rsid w:val="007840DF"/>
    <w:rsid w:val="007863A1"/>
    <w:rsid w:val="00793DB6"/>
    <w:rsid w:val="007A0852"/>
    <w:rsid w:val="007B29E5"/>
    <w:rsid w:val="007C27DD"/>
    <w:rsid w:val="007C3222"/>
    <w:rsid w:val="007D7026"/>
    <w:rsid w:val="007F6D8B"/>
    <w:rsid w:val="007F737F"/>
    <w:rsid w:val="008122A4"/>
    <w:rsid w:val="00814BD7"/>
    <w:rsid w:val="00830561"/>
    <w:rsid w:val="00882CF4"/>
    <w:rsid w:val="0089153F"/>
    <w:rsid w:val="008A1BC7"/>
    <w:rsid w:val="008A28B5"/>
    <w:rsid w:val="008C5BB7"/>
    <w:rsid w:val="008D29E5"/>
    <w:rsid w:val="008D57B9"/>
    <w:rsid w:val="008E169C"/>
    <w:rsid w:val="00902AB1"/>
    <w:rsid w:val="00917803"/>
    <w:rsid w:val="00924729"/>
    <w:rsid w:val="009527E4"/>
    <w:rsid w:val="00966E71"/>
    <w:rsid w:val="00971691"/>
    <w:rsid w:val="00982CF7"/>
    <w:rsid w:val="0098361A"/>
    <w:rsid w:val="009B45BF"/>
    <w:rsid w:val="009D1074"/>
    <w:rsid w:val="009D4A90"/>
    <w:rsid w:val="00A27909"/>
    <w:rsid w:val="00A3304B"/>
    <w:rsid w:val="00A405BB"/>
    <w:rsid w:val="00A50F8D"/>
    <w:rsid w:val="00A57756"/>
    <w:rsid w:val="00A75315"/>
    <w:rsid w:val="00A817C7"/>
    <w:rsid w:val="00AC7DE3"/>
    <w:rsid w:val="00AE230E"/>
    <w:rsid w:val="00AF536B"/>
    <w:rsid w:val="00B03030"/>
    <w:rsid w:val="00B14D8F"/>
    <w:rsid w:val="00B424F2"/>
    <w:rsid w:val="00B6029A"/>
    <w:rsid w:val="00B6431B"/>
    <w:rsid w:val="00B824D6"/>
    <w:rsid w:val="00B905A5"/>
    <w:rsid w:val="00B91C7E"/>
    <w:rsid w:val="00B9225D"/>
    <w:rsid w:val="00B94DB1"/>
    <w:rsid w:val="00B97621"/>
    <w:rsid w:val="00BA7BC6"/>
    <w:rsid w:val="00BC73FC"/>
    <w:rsid w:val="00BD151D"/>
    <w:rsid w:val="00BD6187"/>
    <w:rsid w:val="00C107EE"/>
    <w:rsid w:val="00C24C53"/>
    <w:rsid w:val="00C3543B"/>
    <w:rsid w:val="00C42AB0"/>
    <w:rsid w:val="00C43902"/>
    <w:rsid w:val="00C43CC7"/>
    <w:rsid w:val="00C4790C"/>
    <w:rsid w:val="00C57607"/>
    <w:rsid w:val="00C6004A"/>
    <w:rsid w:val="00C63F91"/>
    <w:rsid w:val="00C6483A"/>
    <w:rsid w:val="00C83304"/>
    <w:rsid w:val="00C916FE"/>
    <w:rsid w:val="00CC3477"/>
    <w:rsid w:val="00CD2F7A"/>
    <w:rsid w:val="00CD3C4E"/>
    <w:rsid w:val="00D12306"/>
    <w:rsid w:val="00D15E96"/>
    <w:rsid w:val="00D27B4A"/>
    <w:rsid w:val="00D33ACE"/>
    <w:rsid w:val="00D3444F"/>
    <w:rsid w:val="00D41041"/>
    <w:rsid w:val="00D41D11"/>
    <w:rsid w:val="00D63C04"/>
    <w:rsid w:val="00D655D1"/>
    <w:rsid w:val="00DA0684"/>
    <w:rsid w:val="00DB629F"/>
    <w:rsid w:val="00DC12AF"/>
    <w:rsid w:val="00DC65EE"/>
    <w:rsid w:val="00DC6AB5"/>
    <w:rsid w:val="00DF1AC2"/>
    <w:rsid w:val="00DF720A"/>
    <w:rsid w:val="00E14925"/>
    <w:rsid w:val="00E16F93"/>
    <w:rsid w:val="00E26A54"/>
    <w:rsid w:val="00E301C7"/>
    <w:rsid w:val="00E4076D"/>
    <w:rsid w:val="00E7121F"/>
    <w:rsid w:val="00E810A5"/>
    <w:rsid w:val="00E87EA7"/>
    <w:rsid w:val="00E95D2E"/>
    <w:rsid w:val="00E97637"/>
    <w:rsid w:val="00EA7A56"/>
    <w:rsid w:val="00EB6329"/>
    <w:rsid w:val="00EC745A"/>
    <w:rsid w:val="00ED4EB2"/>
    <w:rsid w:val="00EF1947"/>
    <w:rsid w:val="00EF3E9E"/>
    <w:rsid w:val="00EF477D"/>
    <w:rsid w:val="00F000FC"/>
    <w:rsid w:val="00F10327"/>
    <w:rsid w:val="00F20667"/>
    <w:rsid w:val="00F249FA"/>
    <w:rsid w:val="00F255C7"/>
    <w:rsid w:val="00F51960"/>
    <w:rsid w:val="00F57C7D"/>
    <w:rsid w:val="00F62465"/>
    <w:rsid w:val="00F62738"/>
    <w:rsid w:val="00F81F69"/>
    <w:rsid w:val="00F84CC7"/>
    <w:rsid w:val="00F90C2F"/>
    <w:rsid w:val="00F96FF6"/>
    <w:rsid w:val="00FC1B7C"/>
    <w:rsid w:val="00FC7C8D"/>
    <w:rsid w:val="00FD3DF3"/>
    <w:rsid w:val="00FD6E09"/>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B7056-2466-4AA1-A4C4-E365F353E8AA}">
  <ds:schemaRefs>
    <ds:schemaRef ds:uri="http://schemas.microsoft.com/office/2006/documentManagement/types"/>
    <ds:schemaRef ds:uri="http://schemas.microsoft.com/office/2006/metadata/properties"/>
    <ds:schemaRef ds:uri="c5e25ddf-a279-4184-a962-d8230deaebd6"/>
    <ds:schemaRef ds:uri="b2b4def9-5c1c-47fe-a6a7-05ab1b07bb73"/>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D329FEE2-CB95-4C6A-9B7F-D86CBCA42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822</Words>
  <Characters>4705</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Murray</dc:creator>
  <cp:keywords/>
  <dc:description/>
  <cp:lastModifiedBy>Collette Arrowsmith</cp:lastModifiedBy>
  <cp:revision>2</cp:revision>
  <dcterms:created xsi:type="dcterms:W3CDTF">2026-03-20T10:11:00Z</dcterms:created>
  <dcterms:modified xsi:type="dcterms:W3CDTF">2026-03-20T10:11:00Z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