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7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  <w:gridCol w:w="2430"/>
      </w:tblGrid>
      <w:tr w:rsidR="00372BB5" w14:paraId="4737160A" w14:textId="77777777" w:rsidTr="00D35AE0">
        <w:trPr>
          <w:trHeight w:val="1072"/>
        </w:trPr>
        <w:tc>
          <w:tcPr>
            <w:tcW w:w="10348" w:type="dxa"/>
            <w:tcBorders>
              <w:bottom w:val="single" w:sz="24" w:space="0" w:color="1BB6FF" w:themeColor="accent1" w:themeTint="99"/>
            </w:tcBorders>
          </w:tcPr>
          <w:p w14:paraId="66C2723B" w14:textId="2C301BBA" w:rsidR="00D35AE0" w:rsidRPr="00C3543B" w:rsidRDefault="00F84CC7" w:rsidP="00D35AE0">
            <w:pPr>
              <w:pStyle w:val="RedText"/>
              <w:tabs>
                <w:tab w:val="left" w:pos="3150"/>
              </w:tabs>
              <w:rPr>
                <w:lang w:val="en-GB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7856">
              <w:rPr>
                <w:b/>
                <w:bCs/>
                <w:sz w:val="40"/>
                <w:szCs w:val="40"/>
              </w:rPr>
              <w:t xml:space="preserve">Administration Officer                                    </w:t>
            </w:r>
            <w:r w:rsidR="00D35AE0">
              <w:t>Halton Borough Council</w:t>
            </w:r>
            <w:r w:rsidR="00D35AE0" w:rsidRPr="00C3543B">
              <w:rPr>
                <w:lang w:val="en-GB"/>
              </w:rPr>
              <w:t xml:space="preserve"> </w:t>
            </w:r>
          </w:p>
          <w:p w14:paraId="4CA51CEC" w14:textId="77777777" w:rsidR="00D35AE0" w:rsidRPr="00DC65EE" w:rsidRDefault="00D35AE0" w:rsidP="00D35AE0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resourcing@halton.gov.uk</w:t>
            </w:r>
          </w:p>
          <w:p w14:paraId="3A2B85FA" w14:textId="3A8DB324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A0698C">
              <w:rPr>
                <w:b/>
                <w:bCs/>
                <w:sz w:val="24"/>
                <w:szCs w:val="24"/>
              </w:rPr>
              <w:t>HBC</w:t>
            </w:r>
            <w:r w:rsidR="00DF785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7D9138A5" w14:textId="77777777" w:rsidR="00372BB5" w:rsidRDefault="00372BB5" w:rsidP="00D35AE0">
            <w:pPr>
              <w:pStyle w:val="RedText"/>
              <w:tabs>
                <w:tab w:val="left" w:pos="1350"/>
              </w:tabs>
              <w:jc w:val="right"/>
            </w:pPr>
          </w:p>
        </w:tc>
      </w:tr>
      <w:tr w:rsidR="00372BB5" w14:paraId="11627F1D" w14:textId="77777777" w:rsidTr="00D35AE0">
        <w:trPr>
          <w:gridAfter w:val="1"/>
          <w:wAfter w:w="2430" w:type="dxa"/>
          <w:trHeight w:val="961"/>
        </w:trPr>
        <w:tc>
          <w:tcPr>
            <w:tcW w:w="10348" w:type="dxa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D35AE0">
        <w:trPr>
          <w:gridAfter w:val="1"/>
          <w:wAfter w:w="2430" w:type="dxa"/>
          <w:trHeight w:val="6069"/>
        </w:trPr>
        <w:tc>
          <w:tcPr>
            <w:tcW w:w="10348" w:type="dxa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2942F7F9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00F77">
              <w:t>k</w:t>
            </w:r>
            <w:r w:rsidRPr="00C6483A">
              <w:t>eeping great service delivery at the heart of everything we do</w:t>
            </w:r>
          </w:p>
          <w:p w14:paraId="10C828CD" w14:textId="1F0D4D8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9877F1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9157DDE" w14:textId="77C0BF16" w:rsidR="00365C93" w:rsidRPr="00D35AE0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</w:tc>
      </w:tr>
      <w:tr w:rsidR="00365C93" w14:paraId="50834A06" w14:textId="77777777" w:rsidTr="00D35AE0">
        <w:trPr>
          <w:gridAfter w:val="1"/>
          <w:wAfter w:w="2430" w:type="dxa"/>
          <w:trHeight w:val="1089"/>
        </w:trPr>
        <w:tc>
          <w:tcPr>
            <w:tcW w:w="10348" w:type="dxa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7E7AC2">
        <w:trPr>
          <w:trHeight w:val="1135"/>
        </w:trPr>
        <w:tc>
          <w:tcPr>
            <w:tcW w:w="10348" w:type="dxa"/>
            <w:gridSpan w:val="2"/>
          </w:tcPr>
          <w:p w14:paraId="417B31D5" w14:textId="77777777" w:rsidR="00F8684F" w:rsidRDefault="00260362" w:rsidP="00260362">
            <w:r w:rsidRPr="00D45E76">
              <w:t xml:space="preserve">The Administration Support Officer plays a vital role in supporting the operational and strategic functions of the Community &amp; </w:t>
            </w:r>
          </w:p>
          <w:p w14:paraId="09B154B6" w14:textId="77777777" w:rsidR="00F8684F" w:rsidRDefault="00260362" w:rsidP="00260362">
            <w:r w:rsidRPr="00D45E76">
              <w:t xml:space="preserve">Greenspace service, with a particular focus on community safety, domestic abuse, enforcement, CCTV operations, and </w:t>
            </w:r>
          </w:p>
          <w:p w14:paraId="643422E4" w14:textId="2E33863B" w:rsidR="00260362" w:rsidRDefault="00260362" w:rsidP="00260362">
            <w:r w:rsidRPr="00D45E76">
              <w:t xml:space="preserve">emergency planning. </w:t>
            </w:r>
          </w:p>
          <w:p w14:paraId="3F2B6D81" w14:textId="77777777" w:rsidR="00260362" w:rsidRDefault="00260362" w:rsidP="00260362"/>
          <w:p w14:paraId="1BE0B641" w14:textId="77777777" w:rsidR="00F8684F" w:rsidRDefault="00260362" w:rsidP="00260362">
            <w:r w:rsidRPr="00D45E76">
              <w:t xml:space="preserve">This position provides essential administrative and coordination support to ensure the smooth delivery of services that </w:t>
            </w:r>
          </w:p>
          <w:p w14:paraId="0014BE31" w14:textId="730B8455" w:rsidR="00260362" w:rsidRDefault="00260362" w:rsidP="00260362">
            <w:r w:rsidRPr="00D45E76">
              <w:t xml:space="preserve">protect and enhance the wellbeing of local communities. </w:t>
            </w:r>
          </w:p>
          <w:p w14:paraId="4E9B5469" w14:textId="77777777" w:rsidR="00260362" w:rsidRDefault="00260362" w:rsidP="00260362"/>
          <w:p w14:paraId="43750CAD" w14:textId="2E9F8B22" w:rsidR="00260362" w:rsidRDefault="00260362" w:rsidP="00260362">
            <w:proofErr w:type="gramStart"/>
            <w:r>
              <w:t>In particular the</w:t>
            </w:r>
            <w:proofErr w:type="gramEnd"/>
            <w:r>
              <w:t xml:space="preserve"> role will:</w:t>
            </w:r>
          </w:p>
          <w:p w14:paraId="2F8B99F9" w14:textId="77777777" w:rsidR="00260362" w:rsidRDefault="00260362" w:rsidP="00260362"/>
          <w:p w14:paraId="6DFFA648" w14:textId="19BB66D1" w:rsidR="009F673D" w:rsidRDefault="00D84439" w:rsidP="00F8684F">
            <w:pPr>
              <w:pStyle w:val="ListParagraph"/>
              <w:numPr>
                <w:ilvl w:val="0"/>
                <w:numId w:val="33"/>
              </w:numPr>
            </w:pPr>
            <w:r>
              <w:t>M</w:t>
            </w:r>
            <w:r w:rsidR="00F8684F" w:rsidRPr="00D45E76">
              <w:t>ana</w:t>
            </w:r>
            <w:r w:rsidR="00F8684F">
              <w:t>ge</w:t>
            </w:r>
            <w:r w:rsidR="00F8684F" w:rsidRPr="00D45E76">
              <w:t xml:space="preserve"> sensitive information, liaising with internal teams and external partners, maintaining accurate records, and</w:t>
            </w:r>
          </w:p>
          <w:p w14:paraId="784E3034" w14:textId="7EA07D9B" w:rsidR="009F673D" w:rsidRDefault="00F8684F" w:rsidP="009F673D">
            <w:pPr>
              <w:pStyle w:val="ListParagraph"/>
            </w:pPr>
            <w:r w:rsidRPr="00D45E76">
              <w:t xml:space="preserve">contributing to the development of responsive and effective service delivery. </w:t>
            </w:r>
          </w:p>
          <w:p w14:paraId="0732BA22" w14:textId="77777777" w:rsidR="009F673D" w:rsidRDefault="00F8684F" w:rsidP="009F673D">
            <w:pPr>
              <w:pStyle w:val="ListParagraph"/>
              <w:numPr>
                <w:ilvl w:val="0"/>
                <w:numId w:val="33"/>
              </w:numPr>
            </w:pPr>
            <w:r>
              <w:t>It is r</w:t>
            </w:r>
            <w:r w:rsidRPr="000F2724">
              <w:t xml:space="preserve">esponsible for the efficient </w:t>
            </w:r>
            <w:proofErr w:type="spellStart"/>
            <w:r w:rsidRPr="000F2724">
              <w:t>organisation</w:t>
            </w:r>
            <w:proofErr w:type="spellEnd"/>
            <w:r w:rsidRPr="000F2724">
              <w:t xml:space="preserve"> of internal, external and multi-agency meetings including arranging</w:t>
            </w:r>
          </w:p>
          <w:p w14:paraId="2820E59F" w14:textId="77777777" w:rsidR="009F673D" w:rsidRDefault="00F8684F" w:rsidP="009F673D">
            <w:pPr>
              <w:pStyle w:val="ListParagraph"/>
            </w:pPr>
            <w:r w:rsidRPr="000F2724">
              <w:t>meetings,</w:t>
            </w:r>
            <w:r w:rsidR="009F673D">
              <w:t xml:space="preserve"> </w:t>
            </w:r>
            <w:r w:rsidRPr="000F2724">
              <w:t xml:space="preserve">preparing and sending out agendas, booking rooms, attending and taking minutes of meetings, distributing </w:t>
            </w:r>
          </w:p>
          <w:p w14:paraId="3826E07E" w14:textId="681E96D7" w:rsidR="00F8684F" w:rsidRDefault="00F8684F" w:rsidP="009F673D">
            <w:pPr>
              <w:pStyle w:val="ListParagraph"/>
            </w:pPr>
            <w:r w:rsidRPr="000F2724">
              <w:t xml:space="preserve">minutes and </w:t>
            </w:r>
            <w:r w:rsidR="009F673D">
              <w:t>f</w:t>
            </w:r>
            <w:r w:rsidRPr="000F2724">
              <w:t>ollowing up on actions as appropriate</w:t>
            </w:r>
            <w:r w:rsidR="009F673D">
              <w:t>.</w:t>
            </w:r>
          </w:p>
          <w:p w14:paraId="7EDAFE55" w14:textId="77777777" w:rsidR="00FD5DF4" w:rsidRDefault="00FD5DF4" w:rsidP="009F673D">
            <w:pPr>
              <w:pStyle w:val="ListParagraph"/>
            </w:pPr>
          </w:p>
          <w:p w14:paraId="785F30B5" w14:textId="77777777" w:rsidR="00655D15" w:rsidRDefault="00655D15" w:rsidP="00655D15">
            <w:pPr>
              <w:pStyle w:val="ListParagraph"/>
              <w:numPr>
                <w:ilvl w:val="0"/>
                <w:numId w:val="33"/>
              </w:numPr>
            </w:pPr>
            <w:r w:rsidRPr="00D45E76">
              <w:lastRenderedPageBreak/>
              <w:t xml:space="preserve">In addition to core responsibilities, the officer also supports wider community and greenspace initiatives, helping to </w:t>
            </w:r>
          </w:p>
          <w:p w14:paraId="57BBA876" w14:textId="0D7207EF" w:rsidR="007E7AC2" w:rsidRPr="007E7AC2" w:rsidRDefault="00655D15" w:rsidP="007E7AC2">
            <w:pPr>
              <w:pStyle w:val="ListParagraph"/>
            </w:pPr>
            <w:r w:rsidRPr="00D45E76">
              <w:t>foster safe,</w:t>
            </w:r>
            <w:r>
              <w:t xml:space="preserve"> </w:t>
            </w:r>
            <w:r w:rsidRPr="00D45E76">
              <w:t>inclusive, and vibrant public spaces.</w:t>
            </w:r>
          </w:p>
        </w:tc>
      </w:tr>
      <w:tr w:rsidR="00365C93" w14:paraId="052D3F24" w14:textId="77777777" w:rsidTr="00D35AE0">
        <w:trPr>
          <w:gridAfter w:val="1"/>
          <w:wAfter w:w="2430" w:type="dxa"/>
          <w:trHeight w:val="140"/>
        </w:trPr>
        <w:tc>
          <w:tcPr>
            <w:tcW w:w="10348" w:type="dxa"/>
            <w:tcBorders>
              <w:top w:val="single" w:sz="24" w:space="0" w:color="1BB6FF" w:themeColor="accent1" w:themeTint="99"/>
            </w:tcBorders>
          </w:tcPr>
          <w:p w14:paraId="0DC56897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  <w:p w14:paraId="0EDC40A9" w14:textId="77777777" w:rsidR="00880152" w:rsidRDefault="00880152" w:rsidP="00880152">
            <w:r>
              <w:t>To be successful in the role, you will have the following:</w:t>
            </w:r>
          </w:p>
          <w:p w14:paraId="45270666" w14:textId="7CA2300D" w:rsidR="00880152" w:rsidRPr="00880152" w:rsidRDefault="00880152" w:rsidP="00880152"/>
        </w:tc>
      </w:tr>
      <w:tr w:rsidR="00464888" w14:paraId="17CD1997" w14:textId="77777777" w:rsidTr="00D35AE0">
        <w:trPr>
          <w:gridAfter w:val="1"/>
          <w:wAfter w:w="2430" w:type="dxa"/>
          <w:trHeight w:val="140"/>
        </w:trPr>
        <w:tc>
          <w:tcPr>
            <w:tcW w:w="10348" w:type="dxa"/>
          </w:tcPr>
          <w:p w14:paraId="0DCFCF19" w14:textId="77777777" w:rsidR="00DC74E5" w:rsidRDefault="004251B0" w:rsidP="00DC74E5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Experience of managing administrative and information systems</w:t>
            </w:r>
            <w:r w:rsidR="00E15785">
              <w:rPr>
                <w:lang w:val="en-GB"/>
              </w:rPr>
              <w:t xml:space="preserve"> including taking minutes and organising meetings</w:t>
            </w:r>
          </w:p>
          <w:p w14:paraId="019AF16B" w14:textId="58674BB2" w:rsidR="00DC74E5" w:rsidRPr="00DC74E5" w:rsidRDefault="00DC74E5" w:rsidP="00DC74E5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en-GB"/>
              </w:rPr>
            </w:pPr>
            <w:r w:rsidRPr="00DC74E5">
              <w:rPr>
                <w:rFonts w:ascii="Arial" w:hAnsi="Arial" w:cs="Arial"/>
              </w:rPr>
              <w:t>Thorough knowledge, use and experience of IT packages including Microsoft Office</w:t>
            </w:r>
          </w:p>
          <w:p w14:paraId="60273C18" w14:textId="1A058E3F" w:rsidR="00E15785" w:rsidRDefault="00072AD5" w:rsidP="004251B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Excellent communication skills</w:t>
            </w:r>
          </w:p>
          <w:p w14:paraId="19CA49E7" w14:textId="194BD40C" w:rsidR="004251B0" w:rsidRDefault="00DC74E5" w:rsidP="004251B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Ability to work to tight deadlines and to understand the importance of confidentiality </w:t>
            </w:r>
          </w:p>
          <w:p w14:paraId="11841BA6" w14:textId="20D875C8" w:rsidR="00880152" w:rsidRPr="004251B0" w:rsidRDefault="00880152" w:rsidP="004251B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lang w:val="en-GB"/>
              </w:rPr>
            </w:pPr>
            <w:bookmarkStart w:id="0" w:name="OLE_LINK1"/>
            <w:r w:rsidRPr="00880152">
              <w:t xml:space="preserve">3 x GCSE Grade C passes or equivalent qualifications to include </w:t>
            </w:r>
            <w:proofErr w:type="spellStart"/>
            <w:r w:rsidRPr="00880152">
              <w:t>Maths</w:t>
            </w:r>
            <w:proofErr w:type="spellEnd"/>
            <w:r w:rsidRPr="00880152">
              <w:t xml:space="preserve"> and English, or the ability to demonstrate relevant experience</w:t>
            </w:r>
            <w:bookmarkEnd w:id="0"/>
          </w:p>
          <w:p w14:paraId="234E80E6" w14:textId="77777777" w:rsidR="00CE17DB" w:rsidRPr="00E06E8A" w:rsidRDefault="00CE17DB" w:rsidP="00E06E8A">
            <w:pPr>
              <w:spacing w:line="276" w:lineRule="auto"/>
              <w:rPr>
                <w:lang w:val="en-GB"/>
              </w:rPr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 xml:space="preserve">The Council and its schools are committed to safeguarding and promoting the welfare of children, young people and adults and expect all staff, workers and volunteers to share </w:t>
            </w:r>
            <w:proofErr w:type="gramStart"/>
            <w:r>
              <w:t>its</w:t>
            </w:r>
            <w:proofErr w:type="gramEnd"/>
            <w:r>
              <w:t xml:space="preserve"> commitment.</w:t>
            </w:r>
          </w:p>
        </w:tc>
      </w:tr>
      <w:tr w:rsidR="00464888" w14:paraId="09B21430" w14:textId="77777777" w:rsidTr="00D35AE0">
        <w:trPr>
          <w:trHeight w:val="140"/>
        </w:trPr>
        <w:tc>
          <w:tcPr>
            <w:tcW w:w="10348" w:type="dxa"/>
          </w:tcPr>
          <w:p w14:paraId="325B7805" w14:textId="77777777" w:rsidR="00464888" w:rsidRDefault="00464888" w:rsidP="00E301C7"/>
        </w:tc>
        <w:tc>
          <w:tcPr>
            <w:tcW w:w="2430" w:type="dxa"/>
          </w:tcPr>
          <w:p w14:paraId="7A181A33" w14:textId="77777777" w:rsidR="00464888" w:rsidRDefault="00464888"/>
        </w:tc>
      </w:tr>
      <w:tr w:rsidR="00464888" w14:paraId="26AE8840" w14:textId="77777777" w:rsidTr="00D35AE0">
        <w:trPr>
          <w:trHeight w:val="222"/>
        </w:trPr>
        <w:tc>
          <w:tcPr>
            <w:tcW w:w="10348" w:type="dxa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2430" w:type="dxa"/>
          </w:tcPr>
          <w:p w14:paraId="649E4449" w14:textId="77777777" w:rsidR="00464888" w:rsidRDefault="00464888"/>
        </w:tc>
      </w:tr>
      <w:tr w:rsidR="00464888" w14:paraId="771248AC" w14:textId="77777777" w:rsidTr="00D35AE0">
        <w:trPr>
          <w:gridAfter w:val="1"/>
          <w:wAfter w:w="2430" w:type="dxa"/>
          <w:trHeight w:val="325"/>
        </w:trPr>
        <w:tc>
          <w:tcPr>
            <w:tcW w:w="10348" w:type="dxa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46BA7" w14:textId="77777777" w:rsidR="00E94828" w:rsidRDefault="00E94828" w:rsidP="00BC73FC">
      <w:r>
        <w:separator/>
      </w:r>
    </w:p>
  </w:endnote>
  <w:endnote w:type="continuationSeparator" w:id="0">
    <w:p w14:paraId="6B0C38E6" w14:textId="77777777" w:rsidR="00E94828" w:rsidRDefault="00E94828" w:rsidP="00BC73FC">
      <w:r>
        <w:continuationSeparator/>
      </w:r>
    </w:p>
  </w:endnote>
  <w:endnote w:type="continuationNotice" w:id="1">
    <w:p w14:paraId="5BF7715D" w14:textId="77777777" w:rsidR="00E94828" w:rsidRDefault="00E94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BC335" w14:textId="77777777" w:rsidR="00E94828" w:rsidRDefault="00E94828" w:rsidP="00BC73FC">
      <w:r>
        <w:separator/>
      </w:r>
    </w:p>
  </w:footnote>
  <w:footnote w:type="continuationSeparator" w:id="0">
    <w:p w14:paraId="7039297D" w14:textId="77777777" w:rsidR="00E94828" w:rsidRDefault="00E94828" w:rsidP="00BC73FC">
      <w:r>
        <w:continuationSeparator/>
      </w:r>
    </w:p>
  </w:footnote>
  <w:footnote w:type="continuationNotice" w:id="1">
    <w:p w14:paraId="10885053" w14:textId="77777777" w:rsidR="00E94828" w:rsidRDefault="00E948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72878"/>
    <w:multiLevelType w:val="multilevel"/>
    <w:tmpl w:val="8BBA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43224"/>
    <w:multiLevelType w:val="hybridMultilevel"/>
    <w:tmpl w:val="2D627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527987"/>
    <w:multiLevelType w:val="multilevel"/>
    <w:tmpl w:val="17BE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5AB47A8"/>
    <w:multiLevelType w:val="multilevel"/>
    <w:tmpl w:val="5B76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759E6"/>
    <w:multiLevelType w:val="multilevel"/>
    <w:tmpl w:val="3C80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653E0D"/>
    <w:multiLevelType w:val="hybridMultilevel"/>
    <w:tmpl w:val="61F2D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904EE6"/>
    <w:multiLevelType w:val="multilevel"/>
    <w:tmpl w:val="097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571AFC"/>
    <w:multiLevelType w:val="multilevel"/>
    <w:tmpl w:val="F3C0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633601"/>
    <w:multiLevelType w:val="multilevel"/>
    <w:tmpl w:val="F22E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081435D"/>
    <w:multiLevelType w:val="hybridMultilevel"/>
    <w:tmpl w:val="FA60E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10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5"/>
  </w:num>
  <w:num w:numId="5" w16cid:durableId="984242123">
    <w:abstractNumId w:val="20"/>
  </w:num>
  <w:num w:numId="6" w16cid:durableId="854002118">
    <w:abstractNumId w:val="19"/>
  </w:num>
  <w:num w:numId="7" w16cid:durableId="9643203">
    <w:abstractNumId w:val="31"/>
  </w:num>
  <w:num w:numId="8" w16cid:durableId="2094618771">
    <w:abstractNumId w:val="23"/>
  </w:num>
  <w:num w:numId="9" w16cid:durableId="1866013986">
    <w:abstractNumId w:val="24"/>
  </w:num>
  <w:num w:numId="10" w16cid:durableId="948005912">
    <w:abstractNumId w:val="6"/>
  </w:num>
  <w:num w:numId="11" w16cid:durableId="1186291718">
    <w:abstractNumId w:val="2"/>
  </w:num>
  <w:num w:numId="12" w16cid:durableId="2114011035">
    <w:abstractNumId w:val="4"/>
  </w:num>
  <w:num w:numId="13" w16cid:durableId="889268224">
    <w:abstractNumId w:val="25"/>
  </w:num>
  <w:num w:numId="14" w16cid:durableId="1943221786">
    <w:abstractNumId w:val="21"/>
  </w:num>
  <w:num w:numId="15" w16cid:durableId="17393087">
    <w:abstractNumId w:val="16"/>
  </w:num>
  <w:num w:numId="16" w16cid:durableId="79496472">
    <w:abstractNumId w:val="5"/>
  </w:num>
  <w:num w:numId="17" w16cid:durableId="1190876401">
    <w:abstractNumId w:val="13"/>
  </w:num>
  <w:num w:numId="18" w16cid:durableId="1516726489">
    <w:abstractNumId w:val="29"/>
  </w:num>
  <w:num w:numId="19" w16cid:durableId="1519809597">
    <w:abstractNumId w:val="7"/>
  </w:num>
  <w:num w:numId="20" w16cid:durableId="1106654369">
    <w:abstractNumId w:val="8"/>
  </w:num>
  <w:num w:numId="21" w16cid:durableId="855311505">
    <w:abstractNumId w:val="22"/>
  </w:num>
  <w:num w:numId="22" w16cid:durableId="1128014861">
    <w:abstractNumId w:val="28"/>
  </w:num>
  <w:num w:numId="23" w16cid:durableId="444471535">
    <w:abstractNumId w:val="17"/>
  </w:num>
  <w:num w:numId="24" w16cid:durableId="1048450987">
    <w:abstractNumId w:val="14"/>
  </w:num>
  <w:num w:numId="25" w16cid:durableId="1158687662">
    <w:abstractNumId w:val="30"/>
  </w:num>
  <w:num w:numId="26" w16cid:durableId="236667232">
    <w:abstractNumId w:val="27"/>
  </w:num>
  <w:num w:numId="27" w16cid:durableId="2050035393">
    <w:abstractNumId w:val="1"/>
  </w:num>
  <w:num w:numId="28" w16cid:durableId="1907377213">
    <w:abstractNumId w:val="18"/>
  </w:num>
  <w:num w:numId="29" w16cid:durableId="41096141">
    <w:abstractNumId w:val="11"/>
  </w:num>
  <w:num w:numId="30" w16cid:durableId="973027545">
    <w:abstractNumId w:val="26"/>
  </w:num>
  <w:num w:numId="31" w16cid:durableId="538786521">
    <w:abstractNumId w:val="9"/>
  </w:num>
  <w:num w:numId="32" w16cid:durableId="366032790">
    <w:abstractNumId w:val="12"/>
  </w:num>
  <w:num w:numId="33" w16cid:durableId="1766807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2AD5"/>
    <w:rsid w:val="000761F2"/>
    <w:rsid w:val="0009529B"/>
    <w:rsid w:val="000E1C8B"/>
    <w:rsid w:val="000E4F9B"/>
    <w:rsid w:val="000F1F92"/>
    <w:rsid w:val="0010498C"/>
    <w:rsid w:val="00106ED6"/>
    <w:rsid w:val="001360EF"/>
    <w:rsid w:val="00141C6D"/>
    <w:rsid w:val="0016524D"/>
    <w:rsid w:val="001806C6"/>
    <w:rsid w:val="00180710"/>
    <w:rsid w:val="00181676"/>
    <w:rsid w:val="001C6CDA"/>
    <w:rsid w:val="001D7755"/>
    <w:rsid w:val="001F46F6"/>
    <w:rsid w:val="00213E7B"/>
    <w:rsid w:val="002141F8"/>
    <w:rsid w:val="00226843"/>
    <w:rsid w:val="0024328B"/>
    <w:rsid w:val="00245789"/>
    <w:rsid w:val="002466AB"/>
    <w:rsid w:val="00246D98"/>
    <w:rsid w:val="00260362"/>
    <w:rsid w:val="00281B02"/>
    <w:rsid w:val="002A0AC2"/>
    <w:rsid w:val="002A1023"/>
    <w:rsid w:val="002D755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C51C0"/>
    <w:rsid w:val="003C60F7"/>
    <w:rsid w:val="003D4D87"/>
    <w:rsid w:val="004251B0"/>
    <w:rsid w:val="004600FA"/>
    <w:rsid w:val="00464888"/>
    <w:rsid w:val="00480FAD"/>
    <w:rsid w:val="004A2BEB"/>
    <w:rsid w:val="004A6BB1"/>
    <w:rsid w:val="004A796F"/>
    <w:rsid w:val="004B4642"/>
    <w:rsid w:val="004C6BAA"/>
    <w:rsid w:val="00500F77"/>
    <w:rsid w:val="00515D95"/>
    <w:rsid w:val="00561A2C"/>
    <w:rsid w:val="00577543"/>
    <w:rsid w:val="005A4D05"/>
    <w:rsid w:val="005E0795"/>
    <w:rsid w:val="005E6612"/>
    <w:rsid w:val="005E760C"/>
    <w:rsid w:val="006126B9"/>
    <w:rsid w:val="00647C3A"/>
    <w:rsid w:val="00655D15"/>
    <w:rsid w:val="00677A30"/>
    <w:rsid w:val="0068134D"/>
    <w:rsid w:val="00695CD1"/>
    <w:rsid w:val="006C0E64"/>
    <w:rsid w:val="006C4D8D"/>
    <w:rsid w:val="006C78E7"/>
    <w:rsid w:val="006D4B28"/>
    <w:rsid w:val="006D50C6"/>
    <w:rsid w:val="006F64DF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C27DD"/>
    <w:rsid w:val="007C3222"/>
    <w:rsid w:val="007E7AC2"/>
    <w:rsid w:val="007F6D8B"/>
    <w:rsid w:val="007F737F"/>
    <w:rsid w:val="008122A4"/>
    <w:rsid w:val="00814BD7"/>
    <w:rsid w:val="00830561"/>
    <w:rsid w:val="00880152"/>
    <w:rsid w:val="00886C4E"/>
    <w:rsid w:val="0089153F"/>
    <w:rsid w:val="008A28B5"/>
    <w:rsid w:val="008C5BB7"/>
    <w:rsid w:val="008D275C"/>
    <w:rsid w:val="008D29E5"/>
    <w:rsid w:val="008D57B9"/>
    <w:rsid w:val="008E169C"/>
    <w:rsid w:val="00902AB1"/>
    <w:rsid w:val="00917803"/>
    <w:rsid w:val="00924729"/>
    <w:rsid w:val="00966E71"/>
    <w:rsid w:val="00971885"/>
    <w:rsid w:val="00982CF7"/>
    <w:rsid w:val="0098361A"/>
    <w:rsid w:val="009877F1"/>
    <w:rsid w:val="009B45BF"/>
    <w:rsid w:val="009E55A6"/>
    <w:rsid w:val="009F673D"/>
    <w:rsid w:val="00A0698C"/>
    <w:rsid w:val="00A27909"/>
    <w:rsid w:val="00A405BB"/>
    <w:rsid w:val="00A50F8D"/>
    <w:rsid w:val="00A57756"/>
    <w:rsid w:val="00A90D6C"/>
    <w:rsid w:val="00A92EC6"/>
    <w:rsid w:val="00AC46D5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6187"/>
    <w:rsid w:val="00C107EE"/>
    <w:rsid w:val="00C24C53"/>
    <w:rsid w:val="00C34CC1"/>
    <w:rsid w:val="00C3543B"/>
    <w:rsid w:val="00C42AB0"/>
    <w:rsid w:val="00C43902"/>
    <w:rsid w:val="00C43CC7"/>
    <w:rsid w:val="00C4790C"/>
    <w:rsid w:val="00C57607"/>
    <w:rsid w:val="00C63F91"/>
    <w:rsid w:val="00C6483A"/>
    <w:rsid w:val="00C87A27"/>
    <w:rsid w:val="00C916FE"/>
    <w:rsid w:val="00CB1D9F"/>
    <w:rsid w:val="00CB3691"/>
    <w:rsid w:val="00CC3477"/>
    <w:rsid w:val="00CD3C4E"/>
    <w:rsid w:val="00CE17DB"/>
    <w:rsid w:val="00D12306"/>
    <w:rsid w:val="00D13AA3"/>
    <w:rsid w:val="00D15E96"/>
    <w:rsid w:val="00D27B4A"/>
    <w:rsid w:val="00D33ACE"/>
    <w:rsid w:val="00D3444F"/>
    <w:rsid w:val="00D35AE0"/>
    <w:rsid w:val="00D63C04"/>
    <w:rsid w:val="00D655D1"/>
    <w:rsid w:val="00D84439"/>
    <w:rsid w:val="00DB16BE"/>
    <w:rsid w:val="00DB629F"/>
    <w:rsid w:val="00DC65EE"/>
    <w:rsid w:val="00DC6AB5"/>
    <w:rsid w:val="00DC74E5"/>
    <w:rsid w:val="00DE0CA7"/>
    <w:rsid w:val="00DF7856"/>
    <w:rsid w:val="00E06E8A"/>
    <w:rsid w:val="00E14925"/>
    <w:rsid w:val="00E15785"/>
    <w:rsid w:val="00E26A54"/>
    <w:rsid w:val="00E301C7"/>
    <w:rsid w:val="00E4076D"/>
    <w:rsid w:val="00E810A5"/>
    <w:rsid w:val="00E94828"/>
    <w:rsid w:val="00E95D2E"/>
    <w:rsid w:val="00E97637"/>
    <w:rsid w:val="00EC745A"/>
    <w:rsid w:val="00ED4EB2"/>
    <w:rsid w:val="00EF1947"/>
    <w:rsid w:val="00EF3E9E"/>
    <w:rsid w:val="00EF477D"/>
    <w:rsid w:val="00F10327"/>
    <w:rsid w:val="00F20667"/>
    <w:rsid w:val="00F4117E"/>
    <w:rsid w:val="00F52D5B"/>
    <w:rsid w:val="00F57C7D"/>
    <w:rsid w:val="00F62465"/>
    <w:rsid w:val="00F81F69"/>
    <w:rsid w:val="00F82DC6"/>
    <w:rsid w:val="00F84CC7"/>
    <w:rsid w:val="00F85F15"/>
    <w:rsid w:val="00F8684F"/>
    <w:rsid w:val="00F96FF6"/>
    <w:rsid w:val="00FC1B7C"/>
    <w:rsid w:val="00FC7C8D"/>
    <w:rsid w:val="00FD3DF3"/>
    <w:rsid w:val="00FD5DF4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06E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26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A0698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06E8A"/>
    <w:rPr>
      <w:rFonts w:asciiTheme="majorHAnsi" w:eastAsiaTheme="majorEastAsia" w:hAnsiTheme="majorHAnsi" w:cstheme="majorBidi"/>
      <w:i/>
      <w:iCs/>
      <w:color w:val="004261" w:themeColor="accent1" w:themeShade="BF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A84E6B-A108-4CDF-8CA8-2CFFC6125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10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Phillips</dc:creator>
  <cp:keywords/>
  <dc:description/>
  <cp:lastModifiedBy>Jenny Jones</cp:lastModifiedBy>
  <cp:revision>18</cp:revision>
  <dcterms:created xsi:type="dcterms:W3CDTF">2025-08-20T10:47:00Z</dcterms:created>
  <dcterms:modified xsi:type="dcterms:W3CDTF">2025-08-20T10:56:00Z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