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3675"/>
        <w:gridCol w:w="2245"/>
        <w:gridCol w:w="157"/>
      </w:tblGrid>
      <w:tr w:rsidR="00372BB5" w14:paraId="4737160A" w14:textId="77777777" w:rsidTr="002635AA">
        <w:trPr>
          <w:gridAfter w:val="2"/>
          <w:wAfter w:w="2402" w:type="dxa"/>
          <w:trHeight w:val="1098"/>
        </w:trPr>
        <w:tc>
          <w:tcPr>
            <w:tcW w:w="6390" w:type="dxa"/>
            <w:tcBorders>
              <w:bottom w:val="single" w:sz="24" w:space="0" w:color="1BB6FF" w:themeColor="accent1" w:themeTint="99"/>
            </w:tcBorders>
          </w:tcPr>
          <w:p w14:paraId="46000FAC" w14:textId="085B053C" w:rsidR="005D0CE2" w:rsidRDefault="005D0CE2" w:rsidP="005D0CE2">
            <w:pPr>
              <w:pStyle w:val="Title"/>
              <w:tabs>
                <w:tab w:val="left" w:pos="6480"/>
              </w:tabs>
              <w:rPr>
                <w:b/>
                <w:bCs/>
                <w:sz w:val="40"/>
                <w:szCs w:val="40"/>
              </w:rPr>
            </w:pPr>
            <w:r w:rsidRPr="00794769">
              <w:rPr>
                <w:noProof/>
              </w:rPr>
              <w:drawing>
                <wp:anchor distT="0" distB="0" distL="114300" distR="114300" simplePos="0" relativeHeight="251660288" behindDoc="1" locked="0" layoutInCell="1" allowOverlap="1" wp14:anchorId="0B66053E" wp14:editId="63E3C12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9F67F0">
              <w:rPr>
                <w:b/>
                <w:bCs/>
                <w:sz w:val="40"/>
                <w:szCs w:val="40"/>
              </w:rPr>
              <w:t>SEND Reforms Programme Lead</w:t>
            </w:r>
          </w:p>
          <w:p w14:paraId="3A2B85FA" w14:textId="0A085968"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9F67F0">
              <w:rPr>
                <w:b/>
                <w:bCs/>
                <w:sz w:val="24"/>
                <w:szCs w:val="24"/>
              </w:rPr>
              <w:t xml:space="preserve"> DM1 </w:t>
            </w:r>
          </w:p>
        </w:tc>
        <w:tc>
          <w:tcPr>
            <w:tcW w:w="3675"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2635AA">
        <w:trPr>
          <w:gridAfter w:val="2"/>
          <w:wAfter w:w="2402" w:type="dxa"/>
        </w:trPr>
        <w:tc>
          <w:tcPr>
            <w:tcW w:w="10065"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2635AA">
        <w:trPr>
          <w:gridAfter w:val="2"/>
          <w:wAfter w:w="2402" w:type="dxa"/>
        </w:trPr>
        <w:tc>
          <w:tcPr>
            <w:tcW w:w="10065"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0EA51710" w:rsidR="00C6483A" w:rsidRPr="00C6483A" w:rsidRDefault="00C6483A" w:rsidP="00C6483A">
            <w:pPr>
              <w:numPr>
                <w:ilvl w:val="0"/>
                <w:numId w:val="8"/>
              </w:numPr>
              <w:spacing w:line="276" w:lineRule="auto"/>
            </w:pPr>
            <w:r w:rsidRPr="00C6483A">
              <w:t xml:space="preserve">Continuous Improvement – </w:t>
            </w:r>
            <w:r w:rsidR="00593983">
              <w:t>k</w:t>
            </w:r>
            <w:r w:rsidRPr="00C6483A">
              <w:t>eeping great service delivery at the heart of everything we do</w:t>
            </w:r>
          </w:p>
          <w:p w14:paraId="10C828CD" w14:textId="3A3431EA" w:rsidR="00C6483A" w:rsidRPr="00C6483A" w:rsidRDefault="00C6483A" w:rsidP="00C6483A">
            <w:pPr>
              <w:numPr>
                <w:ilvl w:val="0"/>
                <w:numId w:val="8"/>
              </w:numPr>
              <w:spacing w:line="276" w:lineRule="auto"/>
            </w:pPr>
            <w:r w:rsidRPr="00C6483A">
              <w:t xml:space="preserve">Personal Growth – </w:t>
            </w:r>
            <w:r w:rsidR="00593983">
              <w:t>l</w:t>
            </w:r>
            <w:r w:rsidRPr="00C6483A">
              <w:t xml:space="preserve">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w:t>
            </w:r>
            <w:proofErr w:type="gramStart"/>
            <w:r w:rsidRPr="00636DBD">
              <w:rPr>
                <w:b/>
                <w:bCs/>
              </w:rPr>
              <w:t>has been ‘</w:t>
            </w:r>
            <w:proofErr w:type="gramEnd"/>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3B3A7B9E" w:rsidR="00C6483A" w:rsidRPr="00C6483A" w:rsidRDefault="00C6483A" w:rsidP="00C6483A">
            <w:pPr>
              <w:numPr>
                <w:ilvl w:val="0"/>
                <w:numId w:val="9"/>
              </w:numPr>
              <w:spacing w:line="276" w:lineRule="auto"/>
            </w:pPr>
            <w:r w:rsidRPr="00C6483A">
              <w:t xml:space="preserve">A generous annual holiday allowance starting at </w:t>
            </w:r>
            <w:r w:rsidR="00F56802">
              <w:t>4</w:t>
            </w:r>
            <w:r w:rsidRPr="00C6483A">
              <w:t>4 days per year (including bank holidays</w:t>
            </w:r>
            <w:r w:rsidR="00F90CCD">
              <w:t>)</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5C8D792B" w14:textId="472835C2" w:rsidR="00C6483A" w:rsidRPr="00C6483A" w:rsidRDefault="00C6483A" w:rsidP="00C6483A">
            <w:pPr>
              <w:numPr>
                <w:ilvl w:val="0"/>
                <w:numId w:val="9"/>
              </w:numPr>
              <w:spacing w:line="276" w:lineRule="auto"/>
            </w:pPr>
            <w:r w:rsidRPr="00C6483A">
              <w:t xml:space="preserve">Flexible / hybrid working arrangements available </w:t>
            </w:r>
          </w:p>
          <w:p w14:paraId="42E1A898" w14:textId="77777777" w:rsidR="00CD2F7A" w:rsidRPr="00CD2F7A" w:rsidRDefault="00CD2F7A" w:rsidP="00CD2F7A">
            <w:pPr>
              <w:numPr>
                <w:ilvl w:val="0"/>
                <w:numId w:val="9"/>
              </w:numPr>
              <w:rPr>
                <w:rFonts w:eastAsia="Times New Roman"/>
                <w:color w:val="005982" w:themeColor="accent1"/>
              </w:rPr>
            </w:pPr>
            <w:r w:rsidRPr="00CD2F7A">
              <w:rPr>
                <w:rFonts w:eastAsia="Times New Roman"/>
                <w:color w:val="005982" w:themeColor="accent1"/>
              </w:rPr>
              <w:t xml:space="preserve">Extensive employee benefits platform </w:t>
            </w:r>
            <w:proofErr w:type="gramStart"/>
            <w:r w:rsidRPr="00CD2F7A">
              <w:rPr>
                <w:rFonts w:eastAsia="Times New Roman"/>
                <w:color w:val="005982" w:themeColor="accent1"/>
              </w:rPr>
              <w:t>including</w:t>
            </w:r>
            <w:proofErr w:type="gramEnd"/>
            <w:r w:rsidRPr="00CD2F7A">
              <w:rPr>
                <w:rFonts w:eastAsia="Times New Roman"/>
                <w:color w:val="005982" w:themeColor="accent1"/>
              </w:rPr>
              <w:t xml:space="preserve"> discounted shopping, car leasing, gym memberships, wellbeing hub and Employee Assistance </w:t>
            </w:r>
            <w:proofErr w:type="spellStart"/>
            <w:r w:rsidRPr="00CD2F7A">
              <w:rPr>
                <w:rFonts w:eastAsia="Times New Roman"/>
                <w:color w:val="005982" w:themeColor="accent1"/>
              </w:rPr>
              <w:t>Programme</w:t>
            </w:r>
            <w:proofErr w:type="spellEnd"/>
            <w:r w:rsidRPr="00CD2F7A">
              <w:rPr>
                <w:rFonts w:eastAsia="Times New Roman"/>
                <w:color w:val="005982" w:themeColor="accent1"/>
              </w:rPr>
              <w:t>.</w:t>
            </w:r>
          </w:p>
          <w:p w14:paraId="33B9F462" w14:textId="2E712F16" w:rsidR="00C6483A" w:rsidRPr="00C6483A" w:rsidRDefault="00C3543B" w:rsidP="00C6483A">
            <w:pPr>
              <w:numPr>
                <w:ilvl w:val="0"/>
                <w:numId w:val="9"/>
              </w:numPr>
              <w:spacing w:line="276" w:lineRule="auto"/>
            </w:pPr>
            <w:r>
              <w:t>Essential Monthly Car User Allowance</w:t>
            </w:r>
            <w:r w:rsidR="00786099">
              <w:t xml:space="preserve"> </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847E5E" w14:paraId="50834A06" w14:textId="77777777" w:rsidTr="002635AA">
        <w:trPr>
          <w:gridAfter w:val="2"/>
          <w:wAfter w:w="2402" w:type="dxa"/>
        </w:trPr>
        <w:tc>
          <w:tcPr>
            <w:tcW w:w="10065" w:type="dxa"/>
            <w:gridSpan w:val="2"/>
            <w:tcBorders>
              <w:top w:val="single" w:sz="24" w:space="0" w:color="1BB6FF" w:themeColor="accent1" w:themeTint="99"/>
            </w:tcBorders>
          </w:tcPr>
          <w:p w14:paraId="08737605" w14:textId="7ABEED33" w:rsidR="00847E5E" w:rsidRPr="00E7121F" w:rsidRDefault="00847E5E" w:rsidP="00847E5E">
            <w:pPr>
              <w:pStyle w:val="Heading1"/>
              <w:spacing w:line="360" w:lineRule="auto"/>
              <w:rPr>
                <w:rFonts w:asciiTheme="minorHAnsi" w:eastAsiaTheme="minorHAnsi" w:hAnsiTheme="minorHAnsi" w:cstheme="minorBidi"/>
                <w:caps w:val="0"/>
                <w:color w:val="005A84" w:themeColor="text1"/>
                <w:spacing w:val="0"/>
                <w:sz w:val="20"/>
                <w:szCs w:val="22"/>
              </w:rPr>
            </w:pPr>
            <w:r w:rsidRPr="00464888">
              <w:rPr>
                <w:lang w:val="en-GB"/>
              </w:rPr>
              <w:t xml:space="preserve">About the Job </w:t>
            </w:r>
          </w:p>
        </w:tc>
      </w:tr>
      <w:tr w:rsidR="00847E5E" w14:paraId="553AA05E" w14:textId="77777777" w:rsidTr="002635AA">
        <w:trPr>
          <w:gridAfter w:val="2"/>
          <w:wAfter w:w="2402" w:type="dxa"/>
        </w:trPr>
        <w:tc>
          <w:tcPr>
            <w:tcW w:w="10065" w:type="dxa"/>
            <w:gridSpan w:val="2"/>
          </w:tcPr>
          <w:p w14:paraId="36AA1340" w14:textId="77777777" w:rsidR="009F67F0" w:rsidRPr="009F67F0" w:rsidRDefault="009F67F0" w:rsidP="009F67F0">
            <w:pPr>
              <w:pStyle w:val="NormalWeb"/>
              <w:spacing w:line="300" w:lineRule="atLeast"/>
              <w:rPr>
                <w:rFonts w:asciiTheme="minorHAnsi" w:hAnsiTheme="minorHAnsi" w:cs="Segoe UI"/>
                <w:color w:val="005A84" w:themeColor="text1"/>
                <w:sz w:val="21"/>
                <w:szCs w:val="21"/>
              </w:rPr>
            </w:pPr>
            <w:r w:rsidRPr="009F67F0">
              <w:rPr>
                <w:rFonts w:asciiTheme="minorHAnsi" w:hAnsiTheme="minorHAnsi" w:cs="Segoe UI"/>
                <w:color w:val="005A84" w:themeColor="text1"/>
                <w:sz w:val="21"/>
                <w:szCs w:val="21"/>
              </w:rPr>
              <w:t xml:space="preserve">Halton Borough Council is committed to ensuring that children and young people with Special Educational Needs and Disabilities (SEND) receive the right support, at the right time, to achieve the best possible outcomes. We are seeking an ambitious, experienced and highly motivated SEND Reforms Programme </w:t>
            </w:r>
            <w:proofErr w:type="gramStart"/>
            <w:r w:rsidRPr="009F67F0">
              <w:rPr>
                <w:rFonts w:asciiTheme="minorHAnsi" w:hAnsiTheme="minorHAnsi" w:cs="Segoe UI"/>
                <w:color w:val="005A84" w:themeColor="text1"/>
                <w:sz w:val="21"/>
                <w:szCs w:val="21"/>
              </w:rPr>
              <w:t>Lead</w:t>
            </w:r>
            <w:proofErr w:type="gramEnd"/>
            <w:r w:rsidRPr="009F67F0">
              <w:rPr>
                <w:rFonts w:asciiTheme="minorHAnsi" w:hAnsiTheme="minorHAnsi" w:cs="Segoe UI"/>
                <w:color w:val="005A84" w:themeColor="text1"/>
                <w:sz w:val="21"/>
                <w:szCs w:val="21"/>
              </w:rPr>
              <w:t xml:space="preserve"> to drive our transformation and improvement agenda across education, health and social care.</w:t>
            </w:r>
          </w:p>
          <w:p w14:paraId="35B14DD3" w14:textId="7304FA4F" w:rsidR="009F67F0" w:rsidRPr="009F67F0" w:rsidRDefault="009F67F0" w:rsidP="009F67F0">
            <w:pPr>
              <w:pStyle w:val="NormalWeb"/>
              <w:spacing w:line="300" w:lineRule="atLeast"/>
              <w:rPr>
                <w:rFonts w:asciiTheme="minorHAnsi" w:hAnsiTheme="minorHAnsi" w:cs="Segoe UI"/>
                <w:color w:val="005A84" w:themeColor="text1"/>
                <w:sz w:val="21"/>
                <w:szCs w:val="21"/>
              </w:rPr>
            </w:pPr>
            <w:r w:rsidRPr="009F67F0">
              <w:rPr>
                <w:rFonts w:asciiTheme="minorHAnsi" w:hAnsiTheme="minorHAnsi" w:cs="Segoe UI"/>
                <w:color w:val="005A84" w:themeColor="text1"/>
                <w:sz w:val="21"/>
                <w:szCs w:val="21"/>
              </w:rPr>
              <w:lastRenderedPageBreak/>
              <w:t>This is a high-profile leadership role responsible for coordinating and delivering Halton's SEND Improvement Programme, including the Priority Action Plan</w:t>
            </w:r>
            <w:r w:rsidR="00095DA9">
              <w:rPr>
                <w:rFonts w:asciiTheme="minorHAnsi" w:hAnsiTheme="minorHAnsi" w:cs="Segoe UI"/>
                <w:color w:val="005A84" w:themeColor="text1"/>
                <w:sz w:val="21"/>
                <w:szCs w:val="21"/>
              </w:rPr>
              <w:t xml:space="preserve"> </w:t>
            </w:r>
            <w:r w:rsidRPr="009F67F0">
              <w:rPr>
                <w:rFonts w:asciiTheme="minorHAnsi" w:hAnsiTheme="minorHAnsi" w:cs="Segoe UI"/>
                <w:color w:val="005A84" w:themeColor="text1"/>
                <w:sz w:val="21"/>
                <w:szCs w:val="21"/>
              </w:rPr>
              <w:t xml:space="preserve">and wider SEND reform initiatives. Working closely with senior leaders across Halton Borough Council, Cheshire and Merseyside Integrated Care Board, schools, settings, families and other key partners, you will ensure the successful implementation of strategic improvements that create meaningful and sustainable change across the local SEND system. </w:t>
            </w:r>
          </w:p>
          <w:p w14:paraId="6E036DBE" w14:textId="2826FA72" w:rsidR="009F67F0" w:rsidRPr="009F67F0" w:rsidRDefault="009F67F0" w:rsidP="009F67F0">
            <w:pPr>
              <w:pStyle w:val="NormalWeb"/>
              <w:spacing w:line="300" w:lineRule="atLeast"/>
              <w:rPr>
                <w:rFonts w:asciiTheme="minorHAnsi" w:hAnsiTheme="minorHAnsi" w:cs="Segoe UI"/>
                <w:color w:val="005A84" w:themeColor="text1"/>
                <w:sz w:val="21"/>
                <w:szCs w:val="21"/>
              </w:rPr>
            </w:pPr>
            <w:r w:rsidRPr="009F67F0">
              <w:rPr>
                <w:rFonts w:asciiTheme="minorHAnsi" w:hAnsiTheme="minorHAnsi" w:cs="Segoe UI"/>
                <w:color w:val="005A84" w:themeColor="text1"/>
                <w:sz w:val="21"/>
                <w:szCs w:val="21"/>
              </w:rPr>
              <w:t xml:space="preserve">As SEND Reforms Programme Lead, you will provide programme leadership, challenge and support to partners, ensuring that improvement activity is effectively planned, governed, monitored and delivered. You will establish robust programme management arrangements, oversee risks and performance, coordinate multi-agency workstreams and provide assurance to senior governance boards regarding progress and impact. </w:t>
            </w:r>
          </w:p>
          <w:p w14:paraId="149606EA" w14:textId="7A629E7C" w:rsidR="009F67F0" w:rsidRPr="009F67F0" w:rsidRDefault="009F67F0" w:rsidP="009F67F0">
            <w:pPr>
              <w:pStyle w:val="NormalWeb"/>
              <w:spacing w:line="300" w:lineRule="atLeast"/>
              <w:rPr>
                <w:rFonts w:asciiTheme="minorHAnsi" w:hAnsiTheme="minorHAnsi" w:cs="Segoe UI"/>
                <w:color w:val="005A84" w:themeColor="text1"/>
                <w:sz w:val="21"/>
                <w:szCs w:val="21"/>
              </w:rPr>
            </w:pPr>
            <w:r w:rsidRPr="009F67F0">
              <w:rPr>
                <w:rFonts w:asciiTheme="minorHAnsi" w:hAnsiTheme="minorHAnsi" w:cs="Segoe UI"/>
                <w:color w:val="005A84" w:themeColor="text1"/>
                <w:sz w:val="21"/>
                <w:szCs w:val="21"/>
              </w:rPr>
              <w:t xml:space="preserve">A key aspect of the role will be ensuring that children, young people, families and carers are at the heart of change through meaningful co-production and engagement. You will work collaboratively across organisational boundaries to strengthen inclusive practice, improve outcomes and support the delivery of the SEND and Alternative Provision Improvement Agenda. </w:t>
            </w:r>
          </w:p>
          <w:p w14:paraId="5A940045" w14:textId="77777777" w:rsidR="009F67F0" w:rsidRPr="009F67F0" w:rsidRDefault="009F67F0" w:rsidP="009F67F0">
            <w:pPr>
              <w:pStyle w:val="NormalWeb"/>
              <w:spacing w:line="300" w:lineRule="atLeast"/>
              <w:rPr>
                <w:rFonts w:asciiTheme="minorHAnsi" w:hAnsiTheme="minorHAnsi" w:cs="Segoe UI"/>
                <w:color w:val="005A84" w:themeColor="text1"/>
                <w:sz w:val="21"/>
                <w:szCs w:val="21"/>
              </w:rPr>
            </w:pPr>
            <w:r w:rsidRPr="009F67F0">
              <w:rPr>
                <w:rFonts w:asciiTheme="minorHAnsi" w:hAnsiTheme="minorHAnsi" w:cs="Segoe UI"/>
                <w:color w:val="005A84" w:themeColor="text1"/>
                <w:sz w:val="21"/>
                <w:szCs w:val="21"/>
              </w:rPr>
              <w:t>You will be comfortable operating in complex environments, influencing at senior levels, challenging constructively and maintaining a relentless focus on achieving improved outcomes for children and young people with SEND.</w:t>
            </w:r>
          </w:p>
          <w:p w14:paraId="7ADB38EB" w14:textId="77777777" w:rsidR="009F67F0" w:rsidRPr="009F67F0" w:rsidRDefault="009F67F0" w:rsidP="009F67F0">
            <w:pPr>
              <w:pStyle w:val="Heading3"/>
              <w:spacing w:line="300" w:lineRule="atLeast"/>
              <w:rPr>
                <w:rFonts w:cs="Segoe UI"/>
                <w:sz w:val="27"/>
                <w:szCs w:val="27"/>
              </w:rPr>
            </w:pPr>
            <w:r w:rsidRPr="009F67F0">
              <w:rPr>
                <w:rFonts w:cs="Segoe UI"/>
              </w:rPr>
              <w:t>Key Responsibilities</w:t>
            </w:r>
          </w:p>
          <w:p w14:paraId="4723981D"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 xml:space="preserve">Lead the delivery of Halton's SEND Improvement and Reform </w:t>
            </w:r>
            <w:proofErr w:type="spellStart"/>
            <w:r w:rsidRPr="009F67F0">
              <w:rPr>
                <w:rFonts w:cs="Segoe UI"/>
                <w:sz w:val="21"/>
                <w:szCs w:val="21"/>
              </w:rPr>
              <w:t>Programme</w:t>
            </w:r>
            <w:proofErr w:type="spellEnd"/>
            <w:r w:rsidRPr="009F67F0">
              <w:rPr>
                <w:rFonts w:cs="Segoe UI"/>
                <w:sz w:val="21"/>
                <w:szCs w:val="21"/>
              </w:rPr>
              <w:t>.</w:t>
            </w:r>
          </w:p>
          <w:p w14:paraId="3B8F7D68"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Drive transformational change across education, health and social care services.</w:t>
            </w:r>
          </w:p>
          <w:p w14:paraId="0ACAD5B4"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 xml:space="preserve">Coordinate delivery of the SEND Priority Action Plan, Delivering Better Value </w:t>
            </w:r>
            <w:proofErr w:type="spellStart"/>
            <w:r w:rsidRPr="009F67F0">
              <w:rPr>
                <w:rFonts w:cs="Segoe UI"/>
                <w:sz w:val="21"/>
                <w:szCs w:val="21"/>
              </w:rPr>
              <w:t>Programme</w:t>
            </w:r>
            <w:proofErr w:type="spellEnd"/>
            <w:r w:rsidRPr="009F67F0">
              <w:rPr>
                <w:rFonts w:cs="Segoe UI"/>
                <w:sz w:val="21"/>
                <w:szCs w:val="21"/>
              </w:rPr>
              <w:t xml:space="preserve"> and associated workstreams.</w:t>
            </w:r>
          </w:p>
          <w:p w14:paraId="2275027B"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 xml:space="preserve">Develop and maintain </w:t>
            </w:r>
            <w:proofErr w:type="spellStart"/>
            <w:r w:rsidRPr="009F67F0">
              <w:rPr>
                <w:rFonts w:cs="Segoe UI"/>
                <w:sz w:val="21"/>
                <w:szCs w:val="21"/>
              </w:rPr>
              <w:t>programme</w:t>
            </w:r>
            <w:proofErr w:type="spellEnd"/>
            <w:r w:rsidRPr="009F67F0">
              <w:rPr>
                <w:rFonts w:cs="Segoe UI"/>
                <w:sz w:val="21"/>
                <w:szCs w:val="21"/>
              </w:rPr>
              <w:t xml:space="preserve"> governance, reporting and assurance arrangements.</w:t>
            </w:r>
          </w:p>
          <w:p w14:paraId="7DECE2F9"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 xml:space="preserve">Establish effective </w:t>
            </w:r>
            <w:proofErr w:type="spellStart"/>
            <w:r w:rsidRPr="009F67F0">
              <w:rPr>
                <w:rFonts w:cs="Segoe UI"/>
                <w:sz w:val="21"/>
                <w:szCs w:val="21"/>
              </w:rPr>
              <w:t>programme</w:t>
            </w:r>
            <w:proofErr w:type="spellEnd"/>
            <w:r w:rsidRPr="009F67F0">
              <w:rPr>
                <w:rFonts w:cs="Segoe UI"/>
                <w:sz w:val="21"/>
                <w:szCs w:val="21"/>
              </w:rPr>
              <w:t xml:space="preserve"> management systems, including risk, issue, benefits and performance management.</w:t>
            </w:r>
          </w:p>
          <w:p w14:paraId="03CC76CD"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Provide strategic advice and support to senior leaders and partnership boards.</w:t>
            </w:r>
          </w:p>
          <w:p w14:paraId="55F65231"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Lead stakeholder engagement and foster strong relationships across local, regional and national partners.</w:t>
            </w:r>
          </w:p>
          <w:p w14:paraId="65BBF2B9"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 xml:space="preserve">Ensure the voices of children, young people and families are embedded within </w:t>
            </w:r>
            <w:proofErr w:type="spellStart"/>
            <w:r w:rsidRPr="009F67F0">
              <w:rPr>
                <w:rFonts w:cs="Segoe UI"/>
                <w:sz w:val="21"/>
                <w:szCs w:val="21"/>
              </w:rPr>
              <w:t>programme</w:t>
            </w:r>
            <w:proofErr w:type="spellEnd"/>
            <w:r w:rsidRPr="009F67F0">
              <w:rPr>
                <w:rFonts w:cs="Segoe UI"/>
                <w:sz w:val="21"/>
                <w:szCs w:val="21"/>
              </w:rPr>
              <w:t xml:space="preserve"> delivery through co-production.</w:t>
            </w:r>
          </w:p>
          <w:p w14:paraId="765B83A3"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proofErr w:type="spellStart"/>
            <w:r w:rsidRPr="009F67F0">
              <w:rPr>
                <w:rFonts w:cs="Segoe UI"/>
                <w:sz w:val="21"/>
                <w:szCs w:val="21"/>
              </w:rPr>
              <w:t>Analyse</w:t>
            </w:r>
            <w:proofErr w:type="spellEnd"/>
            <w:r w:rsidRPr="009F67F0">
              <w:rPr>
                <w:rFonts w:cs="Segoe UI"/>
                <w:sz w:val="21"/>
                <w:szCs w:val="21"/>
              </w:rPr>
              <w:t xml:space="preserve"> performance data, monitor impact and identify opportunities for improvement.</w:t>
            </w:r>
          </w:p>
          <w:p w14:paraId="2FD5FBA7"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 xml:space="preserve">Manage </w:t>
            </w:r>
            <w:proofErr w:type="spellStart"/>
            <w:r w:rsidRPr="009F67F0">
              <w:rPr>
                <w:rFonts w:cs="Segoe UI"/>
                <w:sz w:val="21"/>
                <w:szCs w:val="21"/>
              </w:rPr>
              <w:t>programme</w:t>
            </w:r>
            <w:proofErr w:type="spellEnd"/>
            <w:r w:rsidRPr="009F67F0">
              <w:rPr>
                <w:rFonts w:cs="Segoe UI"/>
                <w:sz w:val="21"/>
                <w:szCs w:val="21"/>
              </w:rPr>
              <w:t xml:space="preserve"> resources and budgets effectively to deliver agreed outcomes.</w:t>
            </w:r>
          </w:p>
          <w:p w14:paraId="3F23FDD3" w14:textId="77777777" w:rsidR="009F67F0"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Represent Halton at regional and national forums, including engagement with the Department for Education, Ofsted and NHS partners.</w:t>
            </w:r>
          </w:p>
          <w:p w14:paraId="73D3D013" w14:textId="01F5422F" w:rsidR="00847E5E" w:rsidRPr="009F67F0" w:rsidRDefault="009F67F0" w:rsidP="009F67F0">
            <w:pPr>
              <w:numPr>
                <w:ilvl w:val="0"/>
                <w:numId w:val="9"/>
              </w:numPr>
              <w:spacing w:before="100" w:beforeAutospacing="1" w:after="100" w:afterAutospacing="1" w:line="300" w:lineRule="atLeast"/>
              <w:rPr>
                <w:rFonts w:cs="Segoe UI"/>
                <w:sz w:val="21"/>
                <w:szCs w:val="21"/>
              </w:rPr>
            </w:pPr>
            <w:r w:rsidRPr="009F67F0">
              <w:rPr>
                <w:rFonts w:cs="Segoe UI"/>
                <w:sz w:val="21"/>
                <w:szCs w:val="21"/>
              </w:rPr>
              <w:t>Promote innovation, collaboration and continuous improvement across the SEND system.</w:t>
            </w:r>
          </w:p>
          <w:p w14:paraId="57BBA876" w14:textId="6CF2A1D3" w:rsidR="00847E5E" w:rsidRPr="009F67F0" w:rsidRDefault="00847E5E" w:rsidP="00847E5E">
            <w:pPr>
              <w:spacing w:line="276" w:lineRule="auto"/>
            </w:pPr>
          </w:p>
        </w:tc>
      </w:tr>
      <w:tr w:rsidR="00365C93" w14:paraId="052D3F24" w14:textId="77777777" w:rsidTr="002635AA">
        <w:trPr>
          <w:gridAfter w:val="2"/>
          <w:wAfter w:w="2402" w:type="dxa"/>
        </w:trPr>
        <w:tc>
          <w:tcPr>
            <w:tcW w:w="10065"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2635AA">
        <w:trPr>
          <w:gridAfter w:val="2"/>
          <w:wAfter w:w="2402" w:type="dxa"/>
        </w:trPr>
        <w:tc>
          <w:tcPr>
            <w:tcW w:w="10065" w:type="dxa"/>
            <w:gridSpan w:val="2"/>
          </w:tcPr>
          <w:p w14:paraId="2607FAB3" w14:textId="77777777" w:rsidR="009F67F0" w:rsidRPr="009F67F0" w:rsidRDefault="009F67F0" w:rsidP="009F67F0">
            <w:pPr>
              <w:spacing w:line="276" w:lineRule="auto"/>
              <w:rPr>
                <w:lang w:val="en-GB"/>
              </w:rPr>
            </w:pPr>
            <w:r w:rsidRPr="009F67F0">
              <w:rPr>
                <w:lang w:val="en-GB"/>
              </w:rPr>
              <w:t>We are looking for a strategic and inspirational programme leader with significant experience of delivering improvement and transformation within complex public sector environments.</w:t>
            </w:r>
          </w:p>
          <w:p w14:paraId="1B296B8A" w14:textId="77777777" w:rsidR="009F67F0" w:rsidRPr="009F67F0" w:rsidRDefault="009F67F0" w:rsidP="009F67F0">
            <w:pPr>
              <w:spacing w:line="276" w:lineRule="auto"/>
              <w:rPr>
                <w:lang w:val="en-GB"/>
              </w:rPr>
            </w:pPr>
            <w:r w:rsidRPr="009F67F0">
              <w:rPr>
                <w:lang w:val="en-GB"/>
              </w:rPr>
              <w:t>You will bring a strong understanding of SEND legislation, practice and policy, alongside proven expertise in programme and project management. You will be passionate about improving outcomes for children and young people with SEND and able to influence, challenge and inspire partners across organisational boundaries.</w:t>
            </w:r>
          </w:p>
          <w:p w14:paraId="1F0F3DB0" w14:textId="77777777" w:rsidR="009F67F0" w:rsidRPr="009F67F0" w:rsidRDefault="009F67F0" w:rsidP="009F67F0">
            <w:pPr>
              <w:spacing w:line="276" w:lineRule="auto"/>
              <w:rPr>
                <w:b/>
                <w:bCs/>
                <w:lang w:val="en-GB"/>
              </w:rPr>
            </w:pPr>
            <w:r w:rsidRPr="009F67F0">
              <w:rPr>
                <w:b/>
                <w:bCs/>
                <w:lang w:val="en-GB"/>
              </w:rPr>
              <w:t>Essential Requirements</w:t>
            </w:r>
          </w:p>
          <w:p w14:paraId="26BE5764" w14:textId="77777777" w:rsidR="009F67F0" w:rsidRPr="009F67F0" w:rsidRDefault="009F67F0" w:rsidP="009F67F0">
            <w:pPr>
              <w:spacing w:line="276" w:lineRule="auto"/>
              <w:rPr>
                <w:b/>
                <w:bCs/>
                <w:lang w:val="en-GB"/>
              </w:rPr>
            </w:pPr>
            <w:r w:rsidRPr="009F67F0">
              <w:rPr>
                <w:b/>
                <w:bCs/>
                <w:lang w:val="en-GB"/>
              </w:rPr>
              <w:t>Qualifications</w:t>
            </w:r>
          </w:p>
          <w:p w14:paraId="6F2B519F" w14:textId="77777777" w:rsidR="009F67F0" w:rsidRPr="009F67F0" w:rsidRDefault="009F67F0" w:rsidP="009F67F0">
            <w:pPr>
              <w:numPr>
                <w:ilvl w:val="0"/>
                <w:numId w:val="25"/>
              </w:numPr>
              <w:spacing w:line="276" w:lineRule="auto"/>
              <w:rPr>
                <w:lang w:val="en-GB"/>
              </w:rPr>
            </w:pPr>
            <w:r w:rsidRPr="009F67F0">
              <w:rPr>
                <w:lang w:val="en-GB"/>
              </w:rPr>
              <w:t>Degree-level qualification or equivalent experience.</w:t>
            </w:r>
          </w:p>
          <w:p w14:paraId="6BE726BD" w14:textId="77777777" w:rsidR="009F67F0" w:rsidRPr="009F67F0" w:rsidRDefault="009F67F0" w:rsidP="009F67F0">
            <w:pPr>
              <w:numPr>
                <w:ilvl w:val="0"/>
                <w:numId w:val="25"/>
              </w:numPr>
              <w:spacing w:line="276" w:lineRule="auto"/>
              <w:rPr>
                <w:lang w:val="en-GB"/>
              </w:rPr>
            </w:pPr>
            <w:r w:rsidRPr="009F67F0">
              <w:rPr>
                <w:lang w:val="en-GB"/>
              </w:rPr>
              <w:t>Significant relevant professional development and post-qualification training.</w:t>
            </w:r>
          </w:p>
          <w:p w14:paraId="1DC602BE" w14:textId="77777777" w:rsidR="009F67F0" w:rsidRPr="009F67F0" w:rsidRDefault="009F67F0" w:rsidP="009F67F0">
            <w:pPr>
              <w:numPr>
                <w:ilvl w:val="0"/>
                <w:numId w:val="25"/>
              </w:numPr>
              <w:spacing w:line="276" w:lineRule="auto"/>
              <w:rPr>
                <w:lang w:val="en-GB"/>
              </w:rPr>
            </w:pPr>
            <w:r w:rsidRPr="009F67F0">
              <w:rPr>
                <w:lang w:val="en-GB"/>
              </w:rPr>
              <w:t>Evidence of continuing professional development.</w:t>
            </w:r>
          </w:p>
          <w:p w14:paraId="50640405" w14:textId="77777777" w:rsidR="009F67F0" w:rsidRPr="009F67F0" w:rsidRDefault="009F67F0" w:rsidP="009F67F0">
            <w:pPr>
              <w:numPr>
                <w:ilvl w:val="0"/>
                <w:numId w:val="25"/>
              </w:numPr>
              <w:spacing w:line="276" w:lineRule="auto"/>
              <w:rPr>
                <w:lang w:val="en-GB"/>
              </w:rPr>
            </w:pPr>
            <w:r w:rsidRPr="009F67F0">
              <w:rPr>
                <w:lang w:val="en-GB"/>
              </w:rPr>
              <w:t>Substantial leadership and management experience.</w:t>
            </w:r>
          </w:p>
          <w:p w14:paraId="27FB1B38" w14:textId="77777777" w:rsidR="009F67F0" w:rsidRPr="009F67F0" w:rsidRDefault="009F67F0" w:rsidP="009F67F0">
            <w:pPr>
              <w:numPr>
                <w:ilvl w:val="0"/>
                <w:numId w:val="25"/>
              </w:numPr>
              <w:spacing w:line="276" w:lineRule="auto"/>
              <w:rPr>
                <w:lang w:val="en-GB"/>
              </w:rPr>
            </w:pPr>
            <w:r w:rsidRPr="009F67F0">
              <w:rPr>
                <w:lang w:val="en-GB"/>
              </w:rPr>
              <w:t>SEND-related qualification or equivalent professional expertise.</w:t>
            </w:r>
          </w:p>
          <w:p w14:paraId="6750004B" w14:textId="77777777" w:rsidR="009F67F0" w:rsidRPr="009F67F0" w:rsidRDefault="009F67F0" w:rsidP="009F67F0">
            <w:pPr>
              <w:spacing w:line="276" w:lineRule="auto"/>
              <w:rPr>
                <w:b/>
                <w:bCs/>
                <w:lang w:val="en-GB"/>
              </w:rPr>
            </w:pPr>
            <w:r w:rsidRPr="009F67F0">
              <w:rPr>
                <w:b/>
                <w:bCs/>
                <w:lang w:val="en-GB"/>
              </w:rPr>
              <w:t>Experience</w:t>
            </w:r>
          </w:p>
          <w:p w14:paraId="03282BFF" w14:textId="77777777" w:rsidR="009F67F0" w:rsidRPr="009F67F0" w:rsidRDefault="009F67F0" w:rsidP="009F67F0">
            <w:pPr>
              <w:numPr>
                <w:ilvl w:val="0"/>
                <w:numId w:val="26"/>
              </w:numPr>
              <w:spacing w:line="276" w:lineRule="auto"/>
              <w:rPr>
                <w:lang w:val="en-GB"/>
              </w:rPr>
            </w:pPr>
            <w:r w:rsidRPr="009F67F0">
              <w:rPr>
                <w:lang w:val="en-GB"/>
              </w:rPr>
              <w:t>Successful leadership of large-scale improvement, transformation or reform programmes.</w:t>
            </w:r>
          </w:p>
          <w:p w14:paraId="372C7495" w14:textId="77777777" w:rsidR="009F67F0" w:rsidRPr="009F67F0" w:rsidRDefault="009F67F0" w:rsidP="009F67F0">
            <w:pPr>
              <w:numPr>
                <w:ilvl w:val="0"/>
                <w:numId w:val="26"/>
              </w:numPr>
              <w:spacing w:line="276" w:lineRule="auto"/>
              <w:rPr>
                <w:lang w:val="en-GB"/>
              </w:rPr>
            </w:pPr>
            <w:r w:rsidRPr="009F67F0">
              <w:rPr>
                <w:lang w:val="en-GB"/>
              </w:rPr>
              <w:t>Experience of working within SEND, education, health, social care or integrated partnership environments.</w:t>
            </w:r>
          </w:p>
          <w:p w14:paraId="3F8152A5" w14:textId="77777777" w:rsidR="009F67F0" w:rsidRPr="009F67F0" w:rsidRDefault="009F67F0" w:rsidP="009F67F0">
            <w:pPr>
              <w:numPr>
                <w:ilvl w:val="0"/>
                <w:numId w:val="26"/>
              </w:numPr>
              <w:spacing w:line="276" w:lineRule="auto"/>
              <w:rPr>
                <w:lang w:val="en-GB"/>
              </w:rPr>
            </w:pPr>
            <w:r w:rsidRPr="009F67F0">
              <w:rPr>
                <w:lang w:val="en-GB"/>
              </w:rPr>
              <w:t>Proven track record of delivering complex programmes within budget, scope and timescale.</w:t>
            </w:r>
          </w:p>
          <w:p w14:paraId="5F4C5E9A" w14:textId="77777777" w:rsidR="009F67F0" w:rsidRPr="009F67F0" w:rsidRDefault="009F67F0" w:rsidP="009F67F0">
            <w:pPr>
              <w:numPr>
                <w:ilvl w:val="0"/>
                <w:numId w:val="26"/>
              </w:numPr>
              <w:spacing w:line="276" w:lineRule="auto"/>
              <w:rPr>
                <w:lang w:val="en-GB"/>
              </w:rPr>
            </w:pPr>
            <w:r w:rsidRPr="009F67F0">
              <w:rPr>
                <w:lang w:val="en-GB"/>
              </w:rPr>
              <w:t>Experience of establishing programme governance, performance monitoring and assurance frameworks.</w:t>
            </w:r>
          </w:p>
          <w:p w14:paraId="0FD631E9" w14:textId="77777777" w:rsidR="009F67F0" w:rsidRPr="009F67F0" w:rsidRDefault="009F67F0" w:rsidP="009F67F0">
            <w:pPr>
              <w:numPr>
                <w:ilvl w:val="0"/>
                <w:numId w:val="26"/>
              </w:numPr>
              <w:spacing w:line="276" w:lineRule="auto"/>
              <w:rPr>
                <w:lang w:val="en-GB"/>
              </w:rPr>
            </w:pPr>
            <w:r w:rsidRPr="009F67F0">
              <w:rPr>
                <w:lang w:val="en-GB"/>
              </w:rPr>
              <w:t>Significant stakeholder management experience, including working with senior leaders and elected members.</w:t>
            </w:r>
          </w:p>
          <w:p w14:paraId="274563B4" w14:textId="77777777" w:rsidR="009F67F0" w:rsidRPr="009F67F0" w:rsidRDefault="009F67F0" w:rsidP="009F67F0">
            <w:pPr>
              <w:numPr>
                <w:ilvl w:val="0"/>
                <w:numId w:val="26"/>
              </w:numPr>
              <w:spacing w:line="276" w:lineRule="auto"/>
              <w:rPr>
                <w:lang w:val="en-GB"/>
              </w:rPr>
            </w:pPr>
            <w:r w:rsidRPr="009F67F0">
              <w:rPr>
                <w:lang w:val="en-GB"/>
              </w:rPr>
              <w:t>Experience of developing and implementing new systems, processes and ways of working.</w:t>
            </w:r>
          </w:p>
          <w:p w14:paraId="2C0EC2BD" w14:textId="77777777" w:rsidR="009F67F0" w:rsidRPr="009F67F0" w:rsidRDefault="009F67F0" w:rsidP="009F67F0">
            <w:pPr>
              <w:numPr>
                <w:ilvl w:val="0"/>
                <w:numId w:val="26"/>
              </w:numPr>
              <w:spacing w:line="276" w:lineRule="auto"/>
              <w:rPr>
                <w:lang w:val="en-GB"/>
              </w:rPr>
            </w:pPr>
            <w:r w:rsidRPr="009F67F0">
              <w:rPr>
                <w:lang w:val="en-GB"/>
              </w:rPr>
              <w:t>Experience of managing risks, issues and dependencies across multiple workstreams.</w:t>
            </w:r>
          </w:p>
          <w:p w14:paraId="4D51980A" w14:textId="77777777" w:rsidR="009F67F0" w:rsidRPr="009F67F0" w:rsidRDefault="009F67F0" w:rsidP="009F67F0">
            <w:pPr>
              <w:numPr>
                <w:ilvl w:val="0"/>
                <w:numId w:val="26"/>
              </w:numPr>
              <w:spacing w:line="276" w:lineRule="auto"/>
              <w:rPr>
                <w:lang w:val="en-GB"/>
              </w:rPr>
            </w:pPr>
            <w:r w:rsidRPr="009F67F0">
              <w:rPr>
                <w:lang w:val="en-GB"/>
              </w:rPr>
              <w:t>Experience of influencing organisational culture change and service improvement.</w:t>
            </w:r>
          </w:p>
          <w:p w14:paraId="4E428722" w14:textId="77777777" w:rsidR="009F67F0" w:rsidRPr="009F67F0" w:rsidRDefault="009F67F0" w:rsidP="009F67F0">
            <w:pPr>
              <w:numPr>
                <w:ilvl w:val="0"/>
                <w:numId w:val="26"/>
              </w:numPr>
              <w:spacing w:line="276" w:lineRule="auto"/>
              <w:rPr>
                <w:lang w:val="en-GB"/>
              </w:rPr>
            </w:pPr>
            <w:r w:rsidRPr="009F67F0">
              <w:rPr>
                <w:lang w:val="en-GB"/>
              </w:rPr>
              <w:t>Experience of analysing complex performance information and using evidence to drive decision-making.</w:t>
            </w:r>
          </w:p>
          <w:p w14:paraId="6946F279" w14:textId="77777777" w:rsidR="009F67F0" w:rsidRPr="009F67F0" w:rsidRDefault="009F67F0" w:rsidP="009F67F0">
            <w:pPr>
              <w:spacing w:line="276" w:lineRule="auto"/>
              <w:rPr>
                <w:b/>
                <w:bCs/>
                <w:lang w:val="en-GB"/>
              </w:rPr>
            </w:pPr>
            <w:r w:rsidRPr="009F67F0">
              <w:rPr>
                <w:b/>
                <w:bCs/>
                <w:lang w:val="en-GB"/>
              </w:rPr>
              <w:t>Knowledge</w:t>
            </w:r>
          </w:p>
          <w:p w14:paraId="61D104F7" w14:textId="77777777" w:rsidR="009F67F0" w:rsidRPr="009F67F0" w:rsidRDefault="009F67F0" w:rsidP="009F67F0">
            <w:pPr>
              <w:numPr>
                <w:ilvl w:val="0"/>
                <w:numId w:val="27"/>
              </w:numPr>
              <w:spacing w:line="276" w:lineRule="auto"/>
              <w:rPr>
                <w:lang w:val="en-GB"/>
              </w:rPr>
            </w:pPr>
            <w:r w:rsidRPr="009F67F0">
              <w:rPr>
                <w:lang w:val="en-GB"/>
              </w:rPr>
              <w:t>Excellent knowledge of SEND legislation, statutory guidance and national policy.</w:t>
            </w:r>
          </w:p>
          <w:p w14:paraId="2AB85EFC" w14:textId="77777777" w:rsidR="009F67F0" w:rsidRPr="009F67F0" w:rsidRDefault="009F67F0" w:rsidP="009F67F0">
            <w:pPr>
              <w:numPr>
                <w:ilvl w:val="0"/>
                <w:numId w:val="27"/>
              </w:numPr>
              <w:spacing w:line="276" w:lineRule="auto"/>
              <w:rPr>
                <w:lang w:val="en-GB"/>
              </w:rPr>
            </w:pPr>
            <w:r w:rsidRPr="009F67F0">
              <w:rPr>
                <w:lang w:val="en-GB"/>
              </w:rPr>
              <w:t>Understanding of the Local Area SEND Inspection Framework.</w:t>
            </w:r>
          </w:p>
          <w:p w14:paraId="7E20A88F" w14:textId="77777777" w:rsidR="009F67F0" w:rsidRPr="009F67F0" w:rsidRDefault="009F67F0" w:rsidP="009F67F0">
            <w:pPr>
              <w:numPr>
                <w:ilvl w:val="0"/>
                <w:numId w:val="27"/>
              </w:numPr>
              <w:spacing w:line="276" w:lineRule="auto"/>
              <w:rPr>
                <w:lang w:val="en-GB"/>
              </w:rPr>
            </w:pPr>
            <w:r w:rsidRPr="009F67F0">
              <w:rPr>
                <w:lang w:val="en-GB"/>
              </w:rPr>
              <w:t>Knowledge of improvement methodologies, programme management principles and benefits realisation.</w:t>
            </w:r>
          </w:p>
          <w:p w14:paraId="45EF6CEF" w14:textId="77777777" w:rsidR="009F67F0" w:rsidRPr="009F67F0" w:rsidRDefault="009F67F0" w:rsidP="009F67F0">
            <w:pPr>
              <w:numPr>
                <w:ilvl w:val="0"/>
                <w:numId w:val="27"/>
              </w:numPr>
              <w:spacing w:line="276" w:lineRule="auto"/>
              <w:rPr>
                <w:lang w:val="en-GB"/>
              </w:rPr>
            </w:pPr>
            <w:r w:rsidRPr="009F67F0">
              <w:rPr>
                <w:lang w:val="en-GB"/>
              </w:rPr>
              <w:t>Understanding of commissioning, inclusion and multi-agency service delivery.</w:t>
            </w:r>
          </w:p>
          <w:p w14:paraId="0D32F7C0" w14:textId="77777777" w:rsidR="009F67F0" w:rsidRPr="009F67F0" w:rsidRDefault="009F67F0" w:rsidP="009F67F0">
            <w:pPr>
              <w:numPr>
                <w:ilvl w:val="0"/>
                <w:numId w:val="27"/>
              </w:numPr>
              <w:spacing w:line="276" w:lineRule="auto"/>
              <w:rPr>
                <w:lang w:val="en-GB"/>
              </w:rPr>
            </w:pPr>
            <w:r w:rsidRPr="009F67F0">
              <w:rPr>
                <w:lang w:val="en-GB"/>
              </w:rPr>
              <w:t>Knowledge of education, health and social care systems and their contribution to SEND outcomes.</w:t>
            </w:r>
          </w:p>
          <w:p w14:paraId="77573BF1" w14:textId="77777777" w:rsidR="009F67F0" w:rsidRPr="009F67F0" w:rsidRDefault="009F67F0" w:rsidP="009F67F0">
            <w:pPr>
              <w:spacing w:line="276" w:lineRule="auto"/>
              <w:rPr>
                <w:b/>
                <w:bCs/>
                <w:lang w:val="en-GB"/>
              </w:rPr>
            </w:pPr>
            <w:r w:rsidRPr="009F67F0">
              <w:rPr>
                <w:b/>
                <w:bCs/>
                <w:lang w:val="en-GB"/>
              </w:rPr>
              <w:t>Skills and Behaviours</w:t>
            </w:r>
          </w:p>
          <w:p w14:paraId="68A3796B" w14:textId="77777777" w:rsidR="009F67F0" w:rsidRPr="009F67F0" w:rsidRDefault="009F67F0" w:rsidP="009F67F0">
            <w:pPr>
              <w:numPr>
                <w:ilvl w:val="0"/>
                <w:numId w:val="28"/>
              </w:numPr>
              <w:spacing w:line="276" w:lineRule="auto"/>
              <w:rPr>
                <w:lang w:val="en-GB"/>
              </w:rPr>
            </w:pPr>
            <w:r w:rsidRPr="009F67F0">
              <w:rPr>
                <w:lang w:val="en-GB"/>
              </w:rPr>
              <w:t>Strong strategic leadership and programme management capability.</w:t>
            </w:r>
          </w:p>
          <w:p w14:paraId="6275FB39" w14:textId="77777777" w:rsidR="009F67F0" w:rsidRPr="009F67F0" w:rsidRDefault="009F67F0" w:rsidP="009F67F0">
            <w:pPr>
              <w:numPr>
                <w:ilvl w:val="0"/>
                <w:numId w:val="28"/>
              </w:numPr>
              <w:spacing w:line="276" w:lineRule="auto"/>
              <w:rPr>
                <w:lang w:val="en-GB"/>
              </w:rPr>
            </w:pPr>
            <w:r w:rsidRPr="009F67F0">
              <w:rPr>
                <w:lang w:val="en-GB"/>
              </w:rPr>
              <w:t>Excellent communication, presentation and interpersonal skills.</w:t>
            </w:r>
          </w:p>
          <w:p w14:paraId="6333B57D" w14:textId="77777777" w:rsidR="009F67F0" w:rsidRPr="009F67F0" w:rsidRDefault="009F67F0" w:rsidP="009F67F0">
            <w:pPr>
              <w:numPr>
                <w:ilvl w:val="0"/>
                <w:numId w:val="28"/>
              </w:numPr>
              <w:spacing w:line="276" w:lineRule="auto"/>
              <w:rPr>
                <w:lang w:val="en-GB"/>
              </w:rPr>
            </w:pPr>
            <w:r w:rsidRPr="009F67F0">
              <w:rPr>
                <w:lang w:val="en-GB"/>
              </w:rPr>
              <w:t>Ability to build effective partnerships and relationships at all levels.</w:t>
            </w:r>
          </w:p>
          <w:p w14:paraId="51C658F2" w14:textId="77777777" w:rsidR="009F67F0" w:rsidRPr="009F67F0" w:rsidRDefault="009F67F0" w:rsidP="009F67F0">
            <w:pPr>
              <w:numPr>
                <w:ilvl w:val="0"/>
                <w:numId w:val="28"/>
              </w:numPr>
              <w:spacing w:line="276" w:lineRule="auto"/>
              <w:rPr>
                <w:lang w:val="en-GB"/>
              </w:rPr>
            </w:pPr>
            <w:r w:rsidRPr="009F67F0">
              <w:rPr>
                <w:lang w:val="en-GB"/>
              </w:rPr>
              <w:t>Highly developed influencing, negotiation and stakeholder engagement skills.</w:t>
            </w:r>
          </w:p>
          <w:p w14:paraId="414F2244" w14:textId="77777777" w:rsidR="009F67F0" w:rsidRPr="009F67F0" w:rsidRDefault="009F67F0" w:rsidP="009F67F0">
            <w:pPr>
              <w:numPr>
                <w:ilvl w:val="0"/>
                <w:numId w:val="28"/>
              </w:numPr>
              <w:spacing w:line="276" w:lineRule="auto"/>
              <w:rPr>
                <w:lang w:val="en-GB"/>
              </w:rPr>
            </w:pPr>
            <w:r w:rsidRPr="009F67F0">
              <w:rPr>
                <w:lang w:val="en-GB"/>
              </w:rPr>
              <w:t>Strong analytical and problem-solving abilities.</w:t>
            </w:r>
          </w:p>
          <w:p w14:paraId="13E26931" w14:textId="77777777" w:rsidR="009F67F0" w:rsidRPr="009F67F0" w:rsidRDefault="009F67F0" w:rsidP="009F67F0">
            <w:pPr>
              <w:numPr>
                <w:ilvl w:val="0"/>
                <w:numId w:val="28"/>
              </w:numPr>
              <w:spacing w:line="276" w:lineRule="auto"/>
              <w:rPr>
                <w:lang w:val="en-GB"/>
              </w:rPr>
            </w:pPr>
            <w:r w:rsidRPr="009F67F0">
              <w:rPr>
                <w:lang w:val="en-GB"/>
              </w:rPr>
              <w:t>Ability to manage competing priorities and deliver under pressure.</w:t>
            </w:r>
          </w:p>
          <w:p w14:paraId="6FEA3226" w14:textId="77777777" w:rsidR="009F67F0" w:rsidRPr="009F67F0" w:rsidRDefault="009F67F0" w:rsidP="009F67F0">
            <w:pPr>
              <w:numPr>
                <w:ilvl w:val="0"/>
                <w:numId w:val="28"/>
              </w:numPr>
              <w:spacing w:line="276" w:lineRule="auto"/>
              <w:rPr>
                <w:lang w:val="en-GB"/>
              </w:rPr>
            </w:pPr>
            <w:r w:rsidRPr="009F67F0">
              <w:rPr>
                <w:lang w:val="en-GB"/>
              </w:rPr>
              <w:t>Commitment to co-production and person-centred approaches.</w:t>
            </w:r>
          </w:p>
          <w:p w14:paraId="0692C23C" w14:textId="77777777" w:rsidR="009F67F0" w:rsidRPr="009F67F0" w:rsidRDefault="009F67F0" w:rsidP="009F67F0">
            <w:pPr>
              <w:numPr>
                <w:ilvl w:val="0"/>
                <w:numId w:val="28"/>
              </w:numPr>
              <w:spacing w:line="276" w:lineRule="auto"/>
              <w:rPr>
                <w:lang w:val="en-GB"/>
              </w:rPr>
            </w:pPr>
            <w:r w:rsidRPr="009F67F0">
              <w:rPr>
                <w:lang w:val="en-GB"/>
              </w:rPr>
              <w:t>Passion for improving outcomes and opportunities for children and young people with SEND.</w:t>
            </w:r>
          </w:p>
          <w:p w14:paraId="473236F6" w14:textId="77777777" w:rsidR="009F67F0" w:rsidRPr="009F67F0" w:rsidRDefault="009F67F0" w:rsidP="009F67F0">
            <w:pPr>
              <w:numPr>
                <w:ilvl w:val="0"/>
                <w:numId w:val="28"/>
              </w:numPr>
              <w:spacing w:line="276" w:lineRule="auto"/>
              <w:rPr>
                <w:lang w:val="en-GB"/>
              </w:rPr>
            </w:pPr>
            <w:r w:rsidRPr="009F67F0">
              <w:rPr>
                <w:lang w:val="en-GB"/>
              </w:rPr>
              <w:t>Ability to challenge constructively and drive continuous improvement.</w:t>
            </w:r>
          </w:p>
          <w:p w14:paraId="6C7359ED" w14:textId="77777777" w:rsidR="009F67F0" w:rsidRPr="009F67F0" w:rsidRDefault="009F67F0" w:rsidP="009F67F0">
            <w:pPr>
              <w:numPr>
                <w:ilvl w:val="0"/>
                <w:numId w:val="28"/>
              </w:numPr>
              <w:spacing w:line="276" w:lineRule="auto"/>
              <w:rPr>
                <w:lang w:val="en-GB"/>
              </w:rPr>
            </w:pPr>
            <w:r w:rsidRPr="009F67F0">
              <w:rPr>
                <w:lang w:val="en-GB"/>
              </w:rPr>
              <w:t>Resilient, innovative and outcomes-focused approach.</w:t>
            </w:r>
          </w:p>
          <w:p w14:paraId="204DBBC8" w14:textId="77777777" w:rsidR="009F67F0" w:rsidRPr="009F67F0" w:rsidRDefault="009F67F0" w:rsidP="009F67F0">
            <w:pPr>
              <w:spacing w:line="276" w:lineRule="auto"/>
              <w:rPr>
                <w:b/>
                <w:bCs/>
                <w:lang w:val="en-GB"/>
              </w:rPr>
            </w:pPr>
            <w:r w:rsidRPr="009F67F0">
              <w:rPr>
                <w:b/>
                <w:bCs/>
                <w:lang w:val="en-GB"/>
              </w:rPr>
              <w:t>Desirable Requirements</w:t>
            </w:r>
          </w:p>
          <w:p w14:paraId="6129A3AC" w14:textId="77777777" w:rsidR="009F67F0" w:rsidRPr="009F67F0" w:rsidRDefault="009F67F0" w:rsidP="009F67F0">
            <w:pPr>
              <w:numPr>
                <w:ilvl w:val="0"/>
                <w:numId w:val="29"/>
              </w:numPr>
              <w:spacing w:line="276" w:lineRule="auto"/>
              <w:rPr>
                <w:lang w:val="en-GB"/>
              </w:rPr>
            </w:pPr>
            <w:r w:rsidRPr="009F67F0">
              <w:rPr>
                <w:lang w:val="en-GB"/>
              </w:rPr>
              <w:t>Programme or Project Management qualification (e.g. APM, MSP, PRINCE2).</w:t>
            </w:r>
          </w:p>
          <w:p w14:paraId="1578EA48" w14:textId="77777777" w:rsidR="009F67F0" w:rsidRPr="009F67F0" w:rsidRDefault="009F67F0" w:rsidP="009F67F0">
            <w:pPr>
              <w:numPr>
                <w:ilvl w:val="0"/>
                <w:numId w:val="29"/>
              </w:numPr>
              <w:spacing w:line="276" w:lineRule="auto"/>
              <w:rPr>
                <w:lang w:val="en-GB"/>
              </w:rPr>
            </w:pPr>
            <w:r w:rsidRPr="009F67F0">
              <w:rPr>
                <w:lang w:val="en-GB"/>
              </w:rPr>
              <w:t>Leadership or Management qualification.</w:t>
            </w:r>
          </w:p>
          <w:p w14:paraId="5AC09C1A" w14:textId="77777777" w:rsidR="009F67F0" w:rsidRPr="009F67F0" w:rsidRDefault="009F67F0" w:rsidP="009F67F0">
            <w:pPr>
              <w:numPr>
                <w:ilvl w:val="0"/>
                <w:numId w:val="29"/>
              </w:numPr>
              <w:spacing w:line="276" w:lineRule="auto"/>
              <w:rPr>
                <w:lang w:val="en-GB"/>
              </w:rPr>
            </w:pPr>
            <w:r w:rsidRPr="009F67F0">
              <w:rPr>
                <w:lang w:val="en-GB"/>
              </w:rPr>
              <w:lastRenderedPageBreak/>
              <w:t>Experience of Delivering Better Value programmes.</w:t>
            </w:r>
          </w:p>
          <w:p w14:paraId="2A318A62" w14:textId="77777777" w:rsidR="009F67F0" w:rsidRPr="009F67F0" w:rsidRDefault="009F67F0" w:rsidP="009F67F0">
            <w:pPr>
              <w:numPr>
                <w:ilvl w:val="0"/>
                <w:numId w:val="29"/>
              </w:numPr>
              <w:spacing w:line="276" w:lineRule="auto"/>
              <w:rPr>
                <w:lang w:val="en-GB"/>
              </w:rPr>
            </w:pPr>
            <w:r w:rsidRPr="009F67F0">
              <w:rPr>
                <w:lang w:val="en-GB"/>
              </w:rPr>
              <w:t>Experience of managing staff and multi-disciplinary teams.</w:t>
            </w:r>
          </w:p>
          <w:p w14:paraId="49968B85" w14:textId="77777777" w:rsidR="009F67F0" w:rsidRPr="009F67F0" w:rsidRDefault="009F67F0" w:rsidP="009F67F0">
            <w:pPr>
              <w:numPr>
                <w:ilvl w:val="0"/>
                <w:numId w:val="29"/>
              </w:numPr>
              <w:spacing w:line="276" w:lineRule="auto"/>
              <w:rPr>
                <w:lang w:val="en-GB"/>
              </w:rPr>
            </w:pPr>
            <w:r w:rsidRPr="009F67F0">
              <w:rPr>
                <w:lang w:val="en-GB"/>
              </w:rPr>
              <w:t>Knowledge of NHS and Local Authority governance arrangements and political environments.</w:t>
            </w:r>
          </w:p>
          <w:p w14:paraId="1D043C7C" w14:textId="77777777" w:rsidR="00181676" w:rsidRDefault="00181676" w:rsidP="00181676">
            <w:pPr>
              <w:spacing w:line="276" w:lineRule="auto"/>
              <w:ind w:left="720"/>
            </w:pPr>
          </w:p>
          <w:p w14:paraId="359568D2" w14:textId="3FA174B3" w:rsidR="00F56802" w:rsidRDefault="00F56802" w:rsidP="00F56802">
            <w:pPr>
              <w:spacing w:line="276" w:lineRule="auto"/>
              <w:jc w:val="both"/>
              <w:rPr>
                <w:lang w:val="en-GB"/>
              </w:rPr>
            </w:pPr>
            <w:r w:rsidRPr="00FF63B6">
              <w:rPr>
                <w:lang w:val="en-GB"/>
              </w:rPr>
              <w:t xml:space="preserve">This post is required to participate in the Council's incident manager rota and may be called in to assist during </w:t>
            </w:r>
            <w:proofErr w:type="gramStart"/>
            <w:r w:rsidRPr="00FF63B6">
              <w:rPr>
                <w:lang w:val="en-GB"/>
              </w:rPr>
              <w:t>an emergency situation</w:t>
            </w:r>
            <w:proofErr w:type="gramEnd"/>
            <w:r w:rsidRPr="00FF63B6">
              <w:rPr>
                <w:lang w:val="en-GB"/>
              </w:rPr>
              <w:t xml:space="preserve"> when an incident is declared. </w:t>
            </w:r>
          </w:p>
          <w:p w14:paraId="656FDB6D" w14:textId="77777777" w:rsidR="00F56802" w:rsidRDefault="00F56802" w:rsidP="00F56802">
            <w:pPr>
              <w:spacing w:line="276" w:lineRule="auto"/>
              <w:jc w:val="both"/>
              <w:rPr>
                <w:lang w:val="en-GB"/>
              </w:rPr>
            </w:pPr>
          </w:p>
          <w:p w14:paraId="6A36225B" w14:textId="3C155DBE" w:rsidR="00EC745A" w:rsidRPr="00EC745A" w:rsidRDefault="00EC745A" w:rsidP="00FE52AB">
            <w:pPr>
              <w:spacing w:line="276" w:lineRule="auto"/>
            </w:pPr>
            <w:r>
              <w:t xml:space="preserve">As this role involves regular travel across the borough and sometimes further afield, a driving </w:t>
            </w:r>
            <w:proofErr w:type="spellStart"/>
            <w:r>
              <w:t>licen</w:t>
            </w:r>
            <w:r w:rsidR="00620AD4">
              <w:t>c</w:t>
            </w:r>
            <w:r>
              <w:t>e</w:t>
            </w:r>
            <w:proofErr w:type="spellEnd"/>
            <w:r>
              <w:t xml:space="preserv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 xml:space="preserve">The Council and its schools are committed to safeguarding and promoting the welfare of children, young people and adults and expect all staff, workers and volunteers to share </w:t>
            </w:r>
            <w:proofErr w:type="gramStart"/>
            <w:r>
              <w:t>its</w:t>
            </w:r>
            <w:proofErr w:type="gramEnd"/>
            <w:r>
              <w:t xml:space="preserve"> commitment.</w:t>
            </w:r>
          </w:p>
        </w:tc>
      </w:tr>
      <w:tr w:rsidR="00464888" w14:paraId="09B21430" w14:textId="77777777" w:rsidTr="002635AA">
        <w:trPr>
          <w:gridAfter w:val="1"/>
          <w:wAfter w:w="157" w:type="dxa"/>
        </w:trPr>
        <w:tc>
          <w:tcPr>
            <w:tcW w:w="10065" w:type="dxa"/>
            <w:gridSpan w:val="2"/>
          </w:tcPr>
          <w:p w14:paraId="325B7805" w14:textId="77777777" w:rsidR="00464888" w:rsidRDefault="00464888" w:rsidP="00E301C7"/>
        </w:tc>
        <w:tc>
          <w:tcPr>
            <w:tcW w:w="2245" w:type="dxa"/>
          </w:tcPr>
          <w:p w14:paraId="7A181A33" w14:textId="77777777" w:rsidR="00464888" w:rsidRDefault="00464888"/>
        </w:tc>
      </w:tr>
      <w:tr w:rsidR="00464888" w14:paraId="26AE8840" w14:textId="77777777" w:rsidTr="002635AA">
        <w:tc>
          <w:tcPr>
            <w:tcW w:w="10065" w:type="dxa"/>
            <w:gridSpan w:val="2"/>
            <w:tcBorders>
              <w:top w:val="single" w:sz="24" w:space="0" w:color="1BB6FF" w:themeColor="accent1" w:themeTint="99"/>
            </w:tcBorders>
          </w:tcPr>
          <w:p w14:paraId="0FBD1A15" w14:textId="77777777" w:rsidR="00464888" w:rsidRDefault="00464888" w:rsidP="00E301C7"/>
        </w:tc>
        <w:tc>
          <w:tcPr>
            <w:tcW w:w="2402" w:type="dxa"/>
            <w:gridSpan w:val="2"/>
          </w:tcPr>
          <w:p w14:paraId="649E4449" w14:textId="77777777" w:rsidR="00464888" w:rsidRDefault="00464888"/>
        </w:tc>
      </w:tr>
      <w:tr w:rsidR="00464888" w14:paraId="771248AC" w14:textId="77777777" w:rsidTr="002635AA">
        <w:trPr>
          <w:gridAfter w:val="2"/>
          <w:wAfter w:w="2402" w:type="dxa"/>
          <w:trHeight w:val="333"/>
        </w:trPr>
        <w:tc>
          <w:tcPr>
            <w:tcW w:w="10065"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9E6AA" w14:textId="77777777" w:rsidR="00860585" w:rsidRDefault="00860585" w:rsidP="00BC73FC">
      <w:r>
        <w:separator/>
      </w:r>
    </w:p>
  </w:endnote>
  <w:endnote w:type="continuationSeparator" w:id="0">
    <w:p w14:paraId="324F92E7" w14:textId="77777777" w:rsidR="00860585" w:rsidRDefault="00860585" w:rsidP="00BC73FC">
      <w:r>
        <w:continuationSeparator/>
      </w:r>
    </w:p>
  </w:endnote>
  <w:endnote w:type="continuationNotice" w:id="1">
    <w:p w14:paraId="341C43BC" w14:textId="77777777" w:rsidR="00860585" w:rsidRDefault="00860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082C3" w14:textId="77777777" w:rsidR="00860585" w:rsidRDefault="00860585" w:rsidP="00BC73FC">
      <w:r>
        <w:separator/>
      </w:r>
    </w:p>
  </w:footnote>
  <w:footnote w:type="continuationSeparator" w:id="0">
    <w:p w14:paraId="3A2698DE" w14:textId="77777777" w:rsidR="00860585" w:rsidRDefault="00860585" w:rsidP="00BC73FC">
      <w:r>
        <w:continuationSeparator/>
      </w:r>
    </w:p>
  </w:footnote>
  <w:footnote w:type="continuationNotice" w:id="1">
    <w:p w14:paraId="611C139E" w14:textId="77777777" w:rsidR="00860585" w:rsidRDefault="008605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A0AD8"/>
    <w:multiLevelType w:val="multilevel"/>
    <w:tmpl w:val="825A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F4783D"/>
    <w:multiLevelType w:val="multilevel"/>
    <w:tmpl w:val="1216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8D4860"/>
    <w:multiLevelType w:val="multilevel"/>
    <w:tmpl w:val="BE30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D71D09"/>
    <w:multiLevelType w:val="multilevel"/>
    <w:tmpl w:val="443A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CC3524"/>
    <w:multiLevelType w:val="multilevel"/>
    <w:tmpl w:val="B126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7" w15:restartNumberingAfterBreak="0">
    <w:nsid w:val="7F9016A1"/>
    <w:multiLevelType w:val="multilevel"/>
    <w:tmpl w:val="CD1A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3461851">
    <w:abstractNumId w:val="8"/>
  </w:num>
  <w:num w:numId="2" w16cid:durableId="2120370501">
    <w:abstractNumId w:val="0"/>
  </w:num>
  <w:num w:numId="3" w16cid:durableId="354313468">
    <w:abstractNumId w:val="0"/>
  </w:num>
  <w:num w:numId="4" w16cid:durableId="222906834">
    <w:abstractNumId w:val="10"/>
  </w:num>
  <w:num w:numId="5" w16cid:durableId="984242123">
    <w:abstractNumId w:val="14"/>
  </w:num>
  <w:num w:numId="6" w16cid:durableId="854002118">
    <w:abstractNumId w:val="13"/>
  </w:num>
  <w:num w:numId="7" w16cid:durableId="9643203">
    <w:abstractNumId w:val="26"/>
  </w:num>
  <w:num w:numId="8" w16cid:durableId="2094618771">
    <w:abstractNumId w:val="17"/>
  </w:num>
  <w:num w:numId="9" w16cid:durableId="1866013986">
    <w:abstractNumId w:val="20"/>
  </w:num>
  <w:num w:numId="10" w16cid:durableId="948005912">
    <w:abstractNumId w:val="5"/>
  </w:num>
  <w:num w:numId="11" w16cid:durableId="1186291718">
    <w:abstractNumId w:val="2"/>
  </w:num>
  <w:num w:numId="12" w16cid:durableId="2114011035">
    <w:abstractNumId w:val="3"/>
  </w:num>
  <w:num w:numId="13" w16cid:durableId="889268224">
    <w:abstractNumId w:val="22"/>
  </w:num>
  <w:num w:numId="14" w16cid:durableId="1943221786">
    <w:abstractNumId w:val="15"/>
  </w:num>
  <w:num w:numId="15" w16cid:durableId="17393087">
    <w:abstractNumId w:val="11"/>
  </w:num>
  <w:num w:numId="16" w16cid:durableId="79496472">
    <w:abstractNumId w:val="4"/>
  </w:num>
  <w:num w:numId="17" w16cid:durableId="1190876401">
    <w:abstractNumId w:val="9"/>
  </w:num>
  <w:num w:numId="18" w16cid:durableId="1516726489">
    <w:abstractNumId w:val="25"/>
  </w:num>
  <w:num w:numId="19" w16cid:durableId="1519809597">
    <w:abstractNumId w:val="6"/>
  </w:num>
  <w:num w:numId="20" w16cid:durableId="1106654369">
    <w:abstractNumId w:val="7"/>
  </w:num>
  <w:num w:numId="21" w16cid:durableId="855311505">
    <w:abstractNumId w:val="16"/>
  </w:num>
  <w:num w:numId="22" w16cid:durableId="1128014861">
    <w:abstractNumId w:val="23"/>
  </w:num>
  <w:num w:numId="23" w16cid:durableId="444471535">
    <w:abstractNumId w:val="12"/>
  </w:num>
  <w:num w:numId="24" w16cid:durableId="32656997">
    <w:abstractNumId w:val="18"/>
  </w:num>
  <w:num w:numId="25" w16cid:durableId="577711138">
    <w:abstractNumId w:val="24"/>
  </w:num>
  <w:num w:numId="26" w16cid:durableId="1019812318">
    <w:abstractNumId w:val="21"/>
  </w:num>
  <w:num w:numId="27" w16cid:durableId="1306550740">
    <w:abstractNumId w:val="27"/>
  </w:num>
  <w:num w:numId="28" w16cid:durableId="1221598776">
    <w:abstractNumId w:val="19"/>
  </w:num>
  <w:num w:numId="29" w16cid:durableId="1376005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60551"/>
    <w:rsid w:val="000761F2"/>
    <w:rsid w:val="000934F0"/>
    <w:rsid w:val="0009529B"/>
    <w:rsid w:val="00095DA9"/>
    <w:rsid w:val="000B2E37"/>
    <w:rsid w:val="000E1C8B"/>
    <w:rsid w:val="0010498C"/>
    <w:rsid w:val="001055B8"/>
    <w:rsid w:val="00117D1E"/>
    <w:rsid w:val="001360EF"/>
    <w:rsid w:val="00141C6D"/>
    <w:rsid w:val="0016524D"/>
    <w:rsid w:val="001806C6"/>
    <w:rsid w:val="00180710"/>
    <w:rsid w:val="00181676"/>
    <w:rsid w:val="0019134B"/>
    <w:rsid w:val="001C6CDA"/>
    <w:rsid w:val="001D7755"/>
    <w:rsid w:val="001F46F6"/>
    <w:rsid w:val="00213E7B"/>
    <w:rsid w:val="002141F8"/>
    <w:rsid w:val="00226843"/>
    <w:rsid w:val="0024328B"/>
    <w:rsid w:val="002466AB"/>
    <w:rsid w:val="00246D98"/>
    <w:rsid w:val="002635AA"/>
    <w:rsid w:val="00281B02"/>
    <w:rsid w:val="002A0AC2"/>
    <w:rsid w:val="002C518F"/>
    <w:rsid w:val="002D755E"/>
    <w:rsid w:val="002F6FC8"/>
    <w:rsid w:val="0030456C"/>
    <w:rsid w:val="003329C7"/>
    <w:rsid w:val="003551E1"/>
    <w:rsid w:val="00356664"/>
    <w:rsid w:val="00365C93"/>
    <w:rsid w:val="00372BB5"/>
    <w:rsid w:val="003955FE"/>
    <w:rsid w:val="00395C1F"/>
    <w:rsid w:val="003A0A86"/>
    <w:rsid w:val="003C60F7"/>
    <w:rsid w:val="003D4D87"/>
    <w:rsid w:val="004600FA"/>
    <w:rsid w:val="00464888"/>
    <w:rsid w:val="004650D8"/>
    <w:rsid w:val="00480FAD"/>
    <w:rsid w:val="004A6BB1"/>
    <w:rsid w:val="004A796F"/>
    <w:rsid w:val="004C6BAA"/>
    <w:rsid w:val="004D2A52"/>
    <w:rsid w:val="004D4957"/>
    <w:rsid w:val="00506E16"/>
    <w:rsid w:val="00515D95"/>
    <w:rsid w:val="00530169"/>
    <w:rsid w:val="00561A2C"/>
    <w:rsid w:val="00577543"/>
    <w:rsid w:val="00585B8E"/>
    <w:rsid w:val="00593983"/>
    <w:rsid w:val="005A0882"/>
    <w:rsid w:val="005A4D05"/>
    <w:rsid w:val="005B54B1"/>
    <w:rsid w:val="005C2714"/>
    <w:rsid w:val="005D0CE2"/>
    <w:rsid w:val="005E0795"/>
    <w:rsid w:val="005E6612"/>
    <w:rsid w:val="005E760C"/>
    <w:rsid w:val="005F2592"/>
    <w:rsid w:val="006126B9"/>
    <w:rsid w:val="00620AD4"/>
    <w:rsid w:val="00624AE3"/>
    <w:rsid w:val="00647C3A"/>
    <w:rsid w:val="00665B7F"/>
    <w:rsid w:val="00677A30"/>
    <w:rsid w:val="0068134D"/>
    <w:rsid w:val="00695CD1"/>
    <w:rsid w:val="006C0E64"/>
    <w:rsid w:val="006C4D8D"/>
    <w:rsid w:val="006C78E7"/>
    <w:rsid w:val="006D4B28"/>
    <w:rsid w:val="006D50C6"/>
    <w:rsid w:val="006E0691"/>
    <w:rsid w:val="006F64DF"/>
    <w:rsid w:val="00700D4D"/>
    <w:rsid w:val="007079B0"/>
    <w:rsid w:val="00710C22"/>
    <w:rsid w:val="00713365"/>
    <w:rsid w:val="00724932"/>
    <w:rsid w:val="00763784"/>
    <w:rsid w:val="007807FB"/>
    <w:rsid w:val="007840DF"/>
    <w:rsid w:val="00786099"/>
    <w:rsid w:val="00793DB6"/>
    <w:rsid w:val="007B7BAB"/>
    <w:rsid w:val="007C27DD"/>
    <w:rsid w:val="007C3222"/>
    <w:rsid w:val="007F6D8B"/>
    <w:rsid w:val="007F737F"/>
    <w:rsid w:val="008122A4"/>
    <w:rsid w:val="008147F5"/>
    <w:rsid w:val="00814BD7"/>
    <w:rsid w:val="00830561"/>
    <w:rsid w:val="00847E5E"/>
    <w:rsid w:val="00860585"/>
    <w:rsid w:val="00882CF4"/>
    <w:rsid w:val="0089153F"/>
    <w:rsid w:val="008A28B5"/>
    <w:rsid w:val="008C5BB7"/>
    <w:rsid w:val="008D29E5"/>
    <w:rsid w:val="008D57B9"/>
    <w:rsid w:val="008E169C"/>
    <w:rsid w:val="008E77A3"/>
    <w:rsid w:val="00902AB1"/>
    <w:rsid w:val="00917803"/>
    <w:rsid w:val="00924729"/>
    <w:rsid w:val="00966E71"/>
    <w:rsid w:val="00971691"/>
    <w:rsid w:val="00982CF7"/>
    <w:rsid w:val="0098361A"/>
    <w:rsid w:val="009B45BF"/>
    <w:rsid w:val="009C16C8"/>
    <w:rsid w:val="009D1074"/>
    <w:rsid w:val="009D4A90"/>
    <w:rsid w:val="009F67F0"/>
    <w:rsid w:val="00A27909"/>
    <w:rsid w:val="00A405BB"/>
    <w:rsid w:val="00A50F8D"/>
    <w:rsid w:val="00A57756"/>
    <w:rsid w:val="00AC7DE3"/>
    <w:rsid w:val="00AE230E"/>
    <w:rsid w:val="00AF536B"/>
    <w:rsid w:val="00B03030"/>
    <w:rsid w:val="00B14D8F"/>
    <w:rsid w:val="00B6029A"/>
    <w:rsid w:val="00B6431B"/>
    <w:rsid w:val="00B75729"/>
    <w:rsid w:val="00B824D6"/>
    <w:rsid w:val="00B905A5"/>
    <w:rsid w:val="00B91C7E"/>
    <w:rsid w:val="00B94DB1"/>
    <w:rsid w:val="00B97621"/>
    <w:rsid w:val="00BA7BC6"/>
    <w:rsid w:val="00BC73FC"/>
    <w:rsid w:val="00BD151D"/>
    <w:rsid w:val="00BD6187"/>
    <w:rsid w:val="00BE3DF9"/>
    <w:rsid w:val="00C107EE"/>
    <w:rsid w:val="00C24C53"/>
    <w:rsid w:val="00C3543B"/>
    <w:rsid w:val="00C42AB0"/>
    <w:rsid w:val="00C43902"/>
    <w:rsid w:val="00C43CC7"/>
    <w:rsid w:val="00C4790C"/>
    <w:rsid w:val="00C57607"/>
    <w:rsid w:val="00C6004A"/>
    <w:rsid w:val="00C63F91"/>
    <w:rsid w:val="00C6483A"/>
    <w:rsid w:val="00C76BF2"/>
    <w:rsid w:val="00C916FE"/>
    <w:rsid w:val="00CC3477"/>
    <w:rsid w:val="00CD2F7A"/>
    <w:rsid w:val="00CD3C4E"/>
    <w:rsid w:val="00D12306"/>
    <w:rsid w:val="00D15E96"/>
    <w:rsid w:val="00D27B4A"/>
    <w:rsid w:val="00D33ACE"/>
    <w:rsid w:val="00D3444F"/>
    <w:rsid w:val="00D63C04"/>
    <w:rsid w:val="00D655D1"/>
    <w:rsid w:val="00DB629F"/>
    <w:rsid w:val="00DC12AF"/>
    <w:rsid w:val="00DC65EE"/>
    <w:rsid w:val="00DC6AB5"/>
    <w:rsid w:val="00E14925"/>
    <w:rsid w:val="00E262DD"/>
    <w:rsid w:val="00E26A54"/>
    <w:rsid w:val="00E301C7"/>
    <w:rsid w:val="00E4076D"/>
    <w:rsid w:val="00E7121F"/>
    <w:rsid w:val="00E810A5"/>
    <w:rsid w:val="00E87EA7"/>
    <w:rsid w:val="00E95D2E"/>
    <w:rsid w:val="00E97637"/>
    <w:rsid w:val="00EA781F"/>
    <w:rsid w:val="00EC745A"/>
    <w:rsid w:val="00ED4EB2"/>
    <w:rsid w:val="00EF1947"/>
    <w:rsid w:val="00EF3E9E"/>
    <w:rsid w:val="00EF477D"/>
    <w:rsid w:val="00F000FC"/>
    <w:rsid w:val="00F10327"/>
    <w:rsid w:val="00F20667"/>
    <w:rsid w:val="00F249FA"/>
    <w:rsid w:val="00F35C0B"/>
    <w:rsid w:val="00F51960"/>
    <w:rsid w:val="00F5649B"/>
    <w:rsid w:val="00F56802"/>
    <w:rsid w:val="00F57C7D"/>
    <w:rsid w:val="00F62465"/>
    <w:rsid w:val="00F81F69"/>
    <w:rsid w:val="00F84CC7"/>
    <w:rsid w:val="00F90CCD"/>
    <w:rsid w:val="00F96FF6"/>
    <w:rsid w:val="00FB4D6D"/>
    <w:rsid w:val="00FC1B7C"/>
    <w:rsid w:val="00FC7C8D"/>
    <w:rsid w:val="00FD3DF3"/>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paragraph" w:styleId="Heading4">
    <w:name w:val="heading 4"/>
    <w:basedOn w:val="Normal"/>
    <w:next w:val="Normal"/>
    <w:link w:val="Heading4Char"/>
    <w:uiPriority w:val="9"/>
    <w:semiHidden/>
    <w:qFormat/>
    <w:rsid w:val="009F67F0"/>
    <w:pPr>
      <w:keepNext/>
      <w:keepLines/>
      <w:spacing w:before="40"/>
      <w:outlineLvl w:val="3"/>
    </w:pPr>
    <w:rPr>
      <w:rFonts w:asciiTheme="majorHAnsi" w:eastAsiaTheme="majorEastAsia" w:hAnsiTheme="majorHAnsi" w:cstheme="majorBidi"/>
      <w:i/>
      <w:iCs/>
      <w:color w:val="0042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NormalWeb">
    <w:name w:val="Normal (Web)"/>
    <w:basedOn w:val="Normal"/>
    <w:uiPriority w:val="99"/>
    <w:semiHidden/>
    <w:unhideWhenUsed/>
    <w:rsid w:val="009F67F0"/>
    <w:pPr>
      <w:spacing w:before="100" w:beforeAutospacing="1" w:after="100" w:afterAutospacing="1"/>
    </w:pPr>
    <w:rPr>
      <w:rFonts w:ascii="Times New Roman" w:eastAsia="Times New Roman" w:hAnsi="Times New Roman" w:cs="Times New Roman"/>
      <w:color w:val="auto"/>
      <w:sz w:val="24"/>
      <w:szCs w:val="24"/>
      <w:lang w:val="en-GB" w:eastAsia="en-GB"/>
    </w:rPr>
  </w:style>
  <w:style w:type="character" w:customStyle="1" w:styleId="Heading4Char">
    <w:name w:val="Heading 4 Char"/>
    <w:basedOn w:val="DefaultParagraphFont"/>
    <w:link w:val="Heading4"/>
    <w:uiPriority w:val="9"/>
    <w:semiHidden/>
    <w:rsid w:val="009F67F0"/>
    <w:rPr>
      <w:rFonts w:asciiTheme="majorHAnsi" w:eastAsiaTheme="majorEastAsia" w:hAnsiTheme="majorHAnsi" w:cstheme="majorBidi"/>
      <w:i/>
      <w:iCs/>
      <w:color w:val="004261" w:themeColor="accent1" w:themeShade="BF"/>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2.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3.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4.xml><?xml version="1.0" encoding="utf-8"?>
<ds:datastoreItem xmlns:ds="http://schemas.openxmlformats.org/officeDocument/2006/customXml" ds:itemID="{D9EE64E8-74BA-4074-A02D-CFDDD90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4</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Murray</dc:creator>
  <cp:keywords/>
  <dc:description/>
  <cp:lastModifiedBy>Antonia-Leigh Gordon</cp:lastModifiedBy>
  <cp:revision>2</cp:revision>
  <dcterms:created xsi:type="dcterms:W3CDTF">2026-08-20T14:22:00Z</dcterms:created>
  <dcterms:modified xsi:type="dcterms:W3CDTF">2026-08-20T14:22:00Z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