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6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90"/>
        <w:gridCol w:w="2960"/>
        <w:gridCol w:w="2960"/>
        <w:gridCol w:w="157"/>
      </w:tblGrid>
      <w:tr w:rsidR="00372BB5" w14:paraId="4737160A" w14:textId="77777777" w:rsidTr="19BFA3FD">
        <w:trPr>
          <w:gridAfter w:val="2"/>
          <w:wAfter w:w="3117" w:type="dxa"/>
          <w:trHeight w:val="1098"/>
        </w:trPr>
        <w:tc>
          <w:tcPr>
            <w:tcW w:w="6390" w:type="dxa"/>
            <w:tcBorders>
              <w:bottom w:val="single" w:sz="24" w:space="0" w:color="1BB6FF" w:themeColor="accent1" w:themeTint="99"/>
            </w:tcBorders>
          </w:tcPr>
          <w:p w14:paraId="4BAE6AD6" w14:textId="70B4A3B1" w:rsidR="00372BB5" w:rsidRPr="00167065" w:rsidRDefault="006D0797" w:rsidP="19BFA3FD">
            <w:pPr>
              <w:pStyle w:val="Title"/>
              <w:tabs>
                <w:tab w:val="left" w:pos="6480"/>
              </w:tabs>
              <w:rPr>
                <w:b/>
                <w:bCs/>
                <w:sz w:val="32"/>
                <w:szCs w:val="36"/>
              </w:rPr>
            </w:pPr>
            <w:r w:rsidRPr="00167065">
              <w:rPr>
                <w:b/>
                <w:bCs/>
                <w:sz w:val="32"/>
                <w:szCs w:val="36"/>
              </w:rPr>
              <w:t>PLAYGROUND MAINTENANCE OPERATIVE</w:t>
            </w:r>
            <w:r w:rsidRPr="00167065">
              <w:rPr>
                <w:b/>
                <w:bCs/>
                <w:sz w:val="32"/>
                <w:szCs w:val="36"/>
              </w:rPr>
              <w:t xml:space="preserve"> </w:t>
            </w:r>
            <w:r w:rsidR="00F84CC7" w:rsidRPr="00167065">
              <w:rPr>
                <w:noProof/>
                <w:sz w:val="36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6E0F8883" wp14:editId="64F4FFD3">
                  <wp:simplePos x="0" y="0"/>
                  <wp:positionH relativeFrom="page">
                    <wp:posOffset>-700405</wp:posOffset>
                  </wp:positionH>
                  <wp:positionV relativeFrom="page">
                    <wp:posOffset>-1066800</wp:posOffset>
                  </wp:positionV>
                  <wp:extent cx="7789731" cy="968807"/>
                  <wp:effectExtent l="0" t="0" r="0" b="0"/>
                  <wp:wrapNone/>
                  <wp:docPr id="96776956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69565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9731" cy="968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2B85FA" w14:textId="6D7D3C1F" w:rsidR="00372BB5" w:rsidRDefault="00A57756" w:rsidP="008C5BB7">
            <w:pPr>
              <w:pStyle w:val="Title"/>
              <w:tabs>
                <w:tab w:val="left" w:pos="6480"/>
              </w:tabs>
              <w:rPr>
                <w:b/>
                <w:bCs/>
                <w:sz w:val="40"/>
                <w:szCs w:val="40"/>
              </w:rPr>
            </w:pPr>
            <w:r w:rsidRPr="19BFA3FD">
              <w:rPr>
                <w:b/>
                <w:bCs/>
                <w:sz w:val="24"/>
                <w:szCs w:val="24"/>
              </w:rPr>
              <w:t>SALARY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GRADE</w:t>
            </w:r>
            <w:r w:rsidR="00700D4D" w:rsidRPr="19BFA3FD">
              <w:rPr>
                <w:b/>
                <w:bCs/>
                <w:sz w:val="24"/>
                <w:szCs w:val="24"/>
              </w:rPr>
              <w:t>:</w:t>
            </w:r>
            <w:r w:rsidR="00FD3DF3" w:rsidRPr="19BFA3FD">
              <w:rPr>
                <w:b/>
                <w:bCs/>
                <w:sz w:val="24"/>
                <w:szCs w:val="24"/>
              </w:rPr>
              <w:t xml:space="preserve"> </w:t>
            </w:r>
            <w:r w:rsidR="0016415A">
              <w:rPr>
                <w:b/>
                <w:bCs/>
                <w:sz w:val="24"/>
                <w:szCs w:val="24"/>
              </w:rPr>
              <w:t>hbc</w:t>
            </w:r>
            <w:r w:rsidR="00167065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bottom w:val="single" w:sz="24" w:space="0" w:color="1BB6FF" w:themeColor="accent1" w:themeTint="99"/>
            </w:tcBorders>
            <w:shd w:val="clear" w:color="auto" w:fill="auto"/>
          </w:tcPr>
          <w:p w14:paraId="32BF8DBB" w14:textId="77777777" w:rsidR="00372BB5" w:rsidRPr="00C3543B" w:rsidRDefault="00464888" w:rsidP="00365C93">
            <w:pPr>
              <w:pStyle w:val="RedText"/>
              <w:tabs>
                <w:tab w:val="left" w:pos="3150"/>
              </w:tabs>
              <w:jc w:val="right"/>
              <w:rPr>
                <w:lang w:val="en-GB"/>
              </w:rPr>
            </w:pPr>
            <w:r>
              <w:t>Halton Borough Council</w:t>
            </w:r>
            <w:r w:rsidR="00372BB5" w:rsidRPr="00C3543B">
              <w:rPr>
                <w:lang w:val="en-GB"/>
              </w:rPr>
              <w:t xml:space="preserve"> </w:t>
            </w:r>
          </w:p>
          <w:p w14:paraId="79AD0477" w14:textId="01824165" w:rsidR="00B824D6" w:rsidRPr="00DC65EE" w:rsidRDefault="006F64DF" w:rsidP="00B824D6">
            <w:pPr>
              <w:pStyle w:val="RedText"/>
              <w:tabs>
                <w:tab w:val="left" w:pos="1350"/>
              </w:tabs>
              <w:jc w:val="right"/>
            </w:pPr>
            <w:r w:rsidRPr="006F64DF">
              <w:t>resourcing</w:t>
            </w:r>
            <w:r w:rsidR="00464888" w:rsidRPr="006F64DF">
              <w:t>@halton.gov.uk</w:t>
            </w:r>
          </w:p>
          <w:p w14:paraId="7D9138A5" w14:textId="77777777" w:rsidR="00372BB5" w:rsidRDefault="00372BB5" w:rsidP="00365C93">
            <w:pPr>
              <w:jc w:val="right"/>
            </w:pPr>
          </w:p>
        </w:tc>
      </w:tr>
      <w:tr w:rsidR="00372BB5" w14:paraId="11627F1D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27556077" w14:textId="77777777" w:rsidR="00372BB5" w:rsidRDefault="00464888" w:rsidP="00395C1F">
            <w:pPr>
              <w:pStyle w:val="Heading1"/>
              <w:spacing w:line="276" w:lineRule="auto"/>
            </w:pPr>
            <w:r w:rsidRPr="00464888">
              <w:rPr>
                <w:lang w:val="en-GB"/>
              </w:rPr>
              <w:t>Working at Halton</w:t>
            </w:r>
          </w:p>
        </w:tc>
      </w:tr>
      <w:tr w:rsidR="00365C93" w14:paraId="488A9B45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bottom w:val="single" w:sz="24" w:space="0" w:color="1BB6FF" w:themeColor="accent1" w:themeTint="99"/>
            </w:tcBorders>
          </w:tcPr>
          <w:p w14:paraId="0AB332C3" w14:textId="77777777" w:rsidR="00C6483A" w:rsidRPr="00C6483A" w:rsidRDefault="00C6483A" w:rsidP="00C6483A">
            <w:pPr>
              <w:spacing w:line="276" w:lineRule="auto"/>
            </w:pPr>
            <w:r w:rsidRPr="00C6483A">
              <w:t xml:space="preserve">All our colleagues at Halton have made a positive commitment to delivering great outcomes for our communities.  Whoever joins us will share that passion for outstanding service, and strongly align with the values which define our workplace culture: </w:t>
            </w:r>
          </w:p>
          <w:p w14:paraId="17AF114C" w14:textId="77777777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Working Together – building fantastic relationships with colleagues and customers </w:t>
            </w:r>
          </w:p>
          <w:p w14:paraId="32375BC3" w14:textId="54BDBF25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Continuous Improvement – </w:t>
            </w:r>
            <w:r w:rsidR="00542989">
              <w:t>k</w:t>
            </w:r>
            <w:r w:rsidRPr="00C6483A">
              <w:t>eeping great service delivery at the heart of everything we do</w:t>
            </w:r>
          </w:p>
          <w:p w14:paraId="10C828CD" w14:textId="4E09C993" w:rsidR="00C6483A" w:rsidRP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 xml:space="preserve">Personal Growth – </w:t>
            </w:r>
            <w:r w:rsidR="00542989">
              <w:t>l</w:t>
            </w:r>
            <w:r w:rsidRPr="00C6483A">
              <w:t xml:space="preserve">earning, growing and developing ourselves </w:t>
            </w:r>
          </w:p>
          <w:p w14:paraId="69D1F598" w14:textId="77777777" w:rsidR="00C6483A" w:rsidRDefault="00C6483A" w:rsidP="00C6483A">
            <w:pPr>
              <w:numPr>
                <w:ilvl w:val="0"/>
                <w:numId w:val="8"/>
              </w:numPr>
              <w:spacing w:line="276" w:lineRule="auto"/>
            </w:pPr>
            <w:r w:rsidRPr="00C6483A">
              <w:t>Accountability – doing what we say we are going to do</w:t>
            </w:r>
          </w:p>
          <w:p w14:paraId="36C7C01B" w14:textId="149D6528" w:rsidR="00C3543B" w:rsidRPr="00C6483A" w:rsidRDefault="00C3543B" w:rsidP="00C6483A">
            <w:pPr>
              <w:numPr>
                <w:ilvl w:val="0"/>
                <w:numId w:val="8"/>
              </w:numPr>
              <w:spacing w:line="276" w:lineRule="auto"/>
            </w:pPr>
            <w:r>
              <w:t xml:space="preserve">Inspiring </w:t>
            </w:r>
            <w:r w:rsidR="006D4B28">
              <w:t>L</w:t>
            </w:r>
            <w:r>
              <w:t>eadership – positive roles models and leading by example</w:t>
            </w:r>
          </w:p>
          <w:p w14:paraId="28219743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2BB4BBCF" w14:textId="15242ADA" w:rsidR="00C6483A" w:rsidRPr="00C6483A" w:rsidRDefault="00C6483A" w:rsidP="00C6483A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To read more about our values, click </w:t>
            </w:r>
            <w:hyperlink r:id="rId12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</w:p>
          <w:p w14:paraId="4F95BF34" w14:textId="77777777" w:rsidR="00464888" w:rsidRPr="00464888" w:rsidRDefault="00464888" w:rsidP="00395C1F">
            <w:pPr>
              <w:spacing w:line="276" w:lineRule="auto"/>
              <w:rPr>
                <w:i/>
                <w:iCs/>
              </w:rPr>
            </w:pPr>
          </w:p>
          <w:p w14:paraId="3ED500E9" w14:textId="77777777" w:rsidR="00C6483A" w:rsidRPr="00636DBD" w:rsidRDefault="00C6483A" w:rsidP="00C6483A">
            <w:pPr>
              <w:rPr>
                <w:b/>
                <w:bCs/>
              </w:rPr>
            </w:pPr>
            <w:r>
              <w:rPr>
                <w:b/>
                <w:bCs/>
              </w:rPr>
              <w:t>We</w:t>
            </w:r>
            <w:r w:rsidRPr="00636DBD">
              <w:rPr>
                <w:b/>
                <w:bCs/>
              </w:rPr>
              <w:t xml:space="preserve"> are immensely proud that when asked what’s great about working for Halton, the most popular response from our workforce has been ‘</w:t>
            </w:r>
            <w:r w:rsidRPr="00636DBD">
              <w:rPr>
                <w:b/>
                <w:bCs/>
                <w:i/>
                <w:iCs/>
              </w:rPr>
              <w:t>our colleagues’</w:t>
            </w:r>
            <w:r w:rsidRPr="00636DBD">
              <w:rPr>
                <w:b/>
                <w:bCs/>
              </w:rPr>
              <w:t>.</w:t>
            </w:r>
          </w:p>
          <w:p w14:paraId="0C90CE61" w14:textId="77777777" w:rsidR="00464888" w:rsidRPr="00464888" w:rsidRDefault="00464888" w:rsidP="00395C1F">
            <w:pPr>
              <w:spacing w:line="276" w:lineRule="auto"/>
              <w:rPr>
                <w:b/>
                <w:bCs/>
              </w:rPr>
            </w:pPr>
          </w:p>
          <w:p w14:paraId="2A4A09A6" w14:textId="77777777" w:rsidR="00C6483A" w:rsidRPr="00C6483A" w:rsidRDefault="00C6483A" w:rsidP="00C6483A">
            <w:pPr>
              <w:spacing w:line="276" w:lineRule="auto"/>
            </w:pPr>
            <w:r w:rsidRPr="00C6483A">
              <w:t>Aside from working with a great team, our employees have access to a fantastic range of benefits, including:</w:t>
            </w:r>
          </w:p>
          <w:p w14:paraId="7560F7CC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A generous annual holiday allowance starting at 34 days per year (including bank holidays), increasing with long service</w:t>
            </w:r>
          </w:p>
          <w:p w14:paraId="240F4CCA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Membership of our defined benefit, salary-linked pension scheme </w:t>
            </w:r>
            <w:r w:rsidR="00C3543B">
              <w:t>with generous Employer Contributions</w:t>
            </w:r>
          </w:p>
          <w:p w14:paraId="7A01A8A3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3 x Salary Life Cover via Local Government Pension Scheme</w:t>
            </w:r>
          </w:p>
          <w:p w14:paraId="2CAF6B7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Investment in your personal development </w:t>
            </w:r>
          </w:p>
          <w:p w14:paraId="60BA0CE4" w14:textId="77777777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Free Car Parking at HBC sites </w:t>
            </w:r>
          </w:p>
          <w:p w14:paraId="5C8D792B" w14:textId="6C67F72A" w:rsidR="00C6483A" w:rsidRPr="00C6483A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 xml:space="preserve">Flexible / hybrid working arrangements available </w:t>
            </w:r>
          </w:p>
          <w:p w14:paraId="1E8A76B8" w14:textId="77777777" w:rsidR="00AF536B" w:rsidRDefault="00C6483A" w:rsidP="00C6483A">
            <w:pPr>
              <w:numPr>
                <w:ilvl w:val="0"/>
                <w:numId w:val="9"/>
              </w:numPr>
              <w:spacing w:line="276" w:lineRule="auto"/>
            </w:pPr>
            <w:r w:rsidRPr="00C6483A">
              <w:t>Car leasing schemes</w:t>
            </w:r>
          </w:p>
          <w:p w14:paraId="7FE1293E" w14:textId="77777777" w:rsidR="00C6483A" w:rsidRDefault="00C6483A" w:rsidP="00C6483A">
            <w:pPr>
              <w:spacing w:line="276" w:lineRule="auto"/>
              <w:rPr>
                <w:i/>
                <w:iCs/>
              </w:rPr>
            </w:pPr>
          </w:p>
          <w:p w14:paraId="7BF820F6" w14:textId="3A702A20" w:rsidR="00365C93" w:rsidRPr="00C6483A" w:rsidRDefault="00C6483A" w:rsidP="00395C1F">
            <w:pPr>
              <w:spacing w:line="276" w:lineRule="auto"/>
              <w:rPr>
                <w:i/>
                <w:iCs/>
              </w:rPr>
            </w:pPr>
            <w:r w:rsidRPr="00C6483A">
              <w:rPr>
                <w:i/>
                <w:iCs/>
              </w:rPr>
              <w:t xml:space="preserve">For further information about all the benefits we offer, please click </w:t>
            </w:r>
            <w:hyperlink r:id="rId13" w:history="1">
              <w:r w:rsidRPr="00577543">
                <w:rPr>
                  <w:rStyle w:val="Hyperlink"/>
                  <w:i/>
                  <w:iCs/>
                </w:rPr>
                <w:t>HERE</w:t>
              </w:r>
            </w:hyperlink>
            <w:r w:rsidRPr="00577543">
              <w:rPr>
                <w:i/>
                <w:iCs/>
              </w:rPr>
              <w:t>.</w:t>
            </w:r>
          </w:p>
          <w:p w14:paraId="79157DDE" w14:textId="77777777" w:rsidR="00365C93" w:rsidRDefault="00365C93" w:rsidP="00395C1F">
            <w:pPr>
              <w:spacing w:line="276" w:lineRule="auto"/>
            </w:pPr>
          </w:p>
        </w:tc>
      </w:tr>
      <w:tr w:rsidR="00365C93" w14:paraId="50834A06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8737605" w14:textId="0F225152" w:rsidR="00A27909" w:rsidRPr="00A27909" w:rsidRDefault="00464888" w:rsidP="00A27909">
            <w:pPr>
              <w:pStyle w:val="Heading1"/>
              <w:spacing w:line="360" w:lineRule="auto"/>
              <w:rPr>
                <w:lang w:val="en-GB"/>
              </w:rPr>
            </w:pPr>
            <w:r w:rsidRPr="00227C95">
              <w:rPr>
                <w:sz w:val="28"/>
                <w:szCs w:val="30"/>
                <w:lang w:val="en-GB"/>
              </w:rPr>
              <w:t xml:space="preserve">About the Job </w:t>
            </w:r>
          </w:p>
        </w:tc>
      </w:tr>
      <w:tr w:rsidR="00464888" w14:paraId="553AA05E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2F088ED3" w14:textId="50B6873B" w:rsidR="00EC0F3B" w:rsidRDefault="00227C95" w:rsidP="003329C7">
            <w:pPr>
              <w:spacing w:line="276" w:lineRule="auto"/>
            </w:pPr>
            <w:r w:rsidRPr="00227C95">
              <w:t xml:space="preserve">To work as part of the Playground Maintenance Team carrying out repairs, inspections and routine maintenance on the Borough’s Open Spaces and Equipped Children’s Playgrounds in accordance with </w:t>
            </w:r>
            <w:proofErr w:type="spellStart"/>
            <w:r w:rsidRPr="00227C95">
              <w:t>recognised</w:t>
            </w:r>
            <w:proofErr w:type="spellEnd"/>
            <w:r w:rsidRPr="00227C95">
              <w:t xml:space="preserve"> industry standards.</w:t>
            </w:r>
          </w:p>
          <w:p w14:paraId="05255080" w14:textId="77777777" w:rsidR="00227C95" w:rsidRDefault="00227C95" w:rsidP="003329C7">
            <w:pPr>
              <w:spacing w:line="276" w:lineRule="auto"/>
            </w:pPr>
          </w:p>
          <w:p w14:paraId="5BD79E2A" w14:textId="1B7A331F" w:rsidR="007807FB" w:rsidRDefault="007807FB" w:rsidP="003329C7">
            <w:pPr>
              <w:spacing w:line="276" w:lineRule="auto"/>
            </w:pPr>
            <w:r>
              <w:t>More specific responsibilities include</w:t>
            </w:r>
            <w:r w:rsidR="002A0AC2">
              <w:t>:</w:t>
            </w:r>
          </w:p>
          <w:p w14:paraId="262D4BF9" w14:textId="217B0ECD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W</w:t>
            </w:r>
            <w:r>
              <w:t>ork as part of the Playground Maintenance Team, as directed by the Team Leader, to undertake regular safety inspections of playgrounds and equipment; and to carry out repairs, install street and open space furniture.</w:t>
            </w:r>
          </w:p>
          <w:p w14:paraId="32C8463B" w14:textId="6B3BDCE1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lastRenderedPageBreak/>
              <w:t>E</w:t>
            </w:r>
            <w:r>
              <w:t>nsure all play surfaces are in a safe state of repair, free from glass and litter; and to act in accordance with the Council’s duty of care to report and/or replace damaged or dangerous items of play equipment as appropriate.</w:t>
            </w:r>
          </w:p>
          <w:p w14:paraId="483B16CE" w14:textId="29FF3821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>
              <w:t xml:space="preserve">aintain records of inspections and works including the use of IT based systems - specifically the </w:t>
            </w:r>
            <w:proofErr w:type="spellStart"/>
            <w:r>
              <w:t>PlaySafe</w:t>
            </w:r>
            <w:proofErr w:type="spellEnd"/>
            <w:r>
              <w:t xml:space="preserve"> IDM and </w:t>
            </w:r>
            <w:proofErr w:type="spellStart"/>
            <w:r>
              <w:t>PlaySafe</w:t>
            </w:r>
            <w:proofErr w:type="spellEnd"/>
            <w:r>
              <w:t xml:space="preserve"> computer asset management database to record inspections and associated information.</w:t>
            </w:r>
          </w:p>
          <w:p w14:paraId="1DE6C0B8" w14:textId="6CE0B5F6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>
              <w:t>ake regular reports to the Environment Services Management Team on the condition and upkeep of the Children’s Playgrounds.</w:t>
            </w:r>
          </w:p>
          <w:p w14:paraId="387C0B31" w14:textId="7E39E3FE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</w:t>
            </w:r>
            <w:r>
              <w:t>arry out assessment of works as required to assist the Team Leader in the effective development and implementation of work schedules.</w:t>
            </w:r>
          </w:p>
          <w:p w14:paraId="09C6210F" w14:textId="1294FDD3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>
              <w:t>aintain amenity areas including grass mowing, pruning shrubs and trees at open spaces and playground sites.</w:t>
            </w:r>
          </w:p>
          <w:p w14:paraId="10EEF027" w14:textId="735D72E3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P</w:t>
            </w:r>
            <w:r>
              <w:t>aint items of play equipment, railings and other structures as and when required.</w:t>
            </w:r>
          </w:p>
          <w:p w14:paraId="397FC862" w14:textId="5ED85826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R</w:t>
            </w:r>
            <w:r>
              <w:t>esponsible for the upkeep of the Team Workshop and Garage, to ensure it is kept in a clean and tidy condition in compliance with Health and Safety Regulations and Council Standing Orders.</w:t>
            </w:r>
          </w:p>
          <w:p w14:paraId="763724A0" w14:textId="11E5643E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M</w:t>
            </w:r>
            <w:r>
              <w:t>aintain and record a stock of spare parts in order that repairs can be carried out without delay.</w:t>
            </w:r>
          </w:p>
          <w:p w14:paraId="3C8503D6" w14:textId="74CD3CF4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</w:t>
            </w:r>
            <w:r>
              <w:t>arry out a range of basic metal fabrication works including welding, burning and other such works at playgrounds and other Halton Borough Council sites.</w:t>
            </w:r>
          </w:p>
          <w:p w14:paraId="55F1105E" w14:textId="53CCAA06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</w:t>
            </w:r>
            <w:r>
              <w:t>arry, out or to assist in, the servicing of mechanical components/elements of playground and associated equipment in accordance with manufacturers guidance and specification.</w:t>
            </w:r>
          </w:p>
          <w:p w14:paraId="1C0DC802" w14:textId="3E7B5B12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</w:t>
            </w:r>
            <w:r>
              <w:t>omply with the requirements of the Health and Safety at Work Act, associated Regulations, and Standing Orders.</w:t>
            </w:r>
          </w:p>
          <w:p w14:paraId="57BEB0BE" w14:textId="430D4415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E</w:t>
            </w:r>
            <w:r>
              <w:t>nforce relevant byelaws.</w:t>
            </w:r>
          </w:p>
          <w:p w14:paraId="498F55D2" w14:textId="212AA6F0" w:rsidR="0053622D" w:rsidRDefault="0053622D" w:rsidP="0053622D">
            <w:pPr>
              <w:pStyle w:val="ListParagraph"/>
              <w:numPr>
                <w:ilvl w:val="0"/>
                <w:numId w:val="24"/>
              </w:numPr>
              <w:spacing w:line="276" w:lineRule="auto"/>
            </w:pPr>
            <w:r>
              <w:t>C</w:t>
            </w:r>
            <w:r>
              <w:t>arry out such duties as are commensurate with the post.</w:t>
            </w:r>
          </w:p>
          <w:p w14:paraId="57BBA876" w14:textId="6CF2A1D3" w:rsidR="003329C7" w:rsidRDefault="003329C7" w:rsidP="003329C7">
            <w:pPr>
              <w:spacing w:line="276" w:lineRule="auto"/>
            </w:pPr>
          </w:p>
        </w:tc>
      </w:tr>
      <w:tr w:rsidR="00365C93" w14:paraId="052D3F24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45270666" w14:textId="77777777" w:rsidR="00365C93" w:rsidRDefault="00464888" w:rsidP="00395C1F">
            <w:pPr>
              <w:pStyle w:val="Heading1"/>
              <w:spacing w:line="360" w:lineRule="auto"/>
            </w:pPr>
            <w:r>
              <w:lastRenderedPageBreak/>
              <w:t>About You</w:t>
            </w:r>
          </w:p>
        </w:tc>
      </w:tr>
      <w:tr w:rsidR="00464888" w14:paraId="17CD1997" w14:textId="77777777" w:rsidTr="19BFA3FD">
        <w:trPr>
          <w:gridAfter w:val="2"/>
          <w:wAfter w:w="3117" w:type="dxa"/>
        </w:trPr>
        <w:tc>
          <w:tcPr>
            <w:tcW w:w="9350" w:type="dxa"/>
            <w:gridSpan w:val="2"/>
          </w:tcPr>
          <w:p w14:paraId="12AFE049" w14:textId="77777777" w:rsidR="006D5D9A" w:rsidRDefault="006D5D9A" w:rsidP="00CD6C85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 xml:space="preserve">GCSE at level C or above or equivalent in English and </w:t>
            </w:r>
            <w:proofErr w:type="spellStart"/>
            <w:r>
              <w:t>Maths</w:t>
            </w:r>
            <w:proofErr w:type="spellEnd"/>
            <w:r>
              <w:t>.</w:t>
            </w:r>
          </w:p>
          <w:p w14:paraId="003C0739" w14:textId="77777777" w:rsidR="006D5D9A" w:rsidRDefault="006D5D9A" w:rsidP="00CD6C85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NVQ 2 or equivalent in a relevant discipline (e.g. horticulture or engineering)</w:t>
            </w:r>
          </w:p>
          <w:p w14:paraId="5B59C699" w14:textId="19EDB9C0" w:rsidR="008A28B5" w:rsidRDefault="006D5D9A" w:rsidP="00CD6C85">
            <w:pPr>
              <w:pStyle w:val="ListParagraph"/>
              <w:numPr>
                <w:ilvl w:val="0"/>
                <w:numId w:val="26"/>
              </w:numPr>
              <w:spacing w:line="276" w:lineRule="auto"/>
            </w:pPr>
            <w:r>
              <w:t>Work related Qualifications (i.e. Certificated use of horticultural/arboricultural machines).</w:t>
            </w:r>
          </w:p>
          <w:p w14:paraId="2E0C62D1" w14:textId="77777777" w:rsidR="006D5D9A" w:rsidRDefault="006D5D9A" w:rsidP="006D5D9A">
            <w:pPr>
              <w:spacing w:line="276" w:lineRule="auto"/>
            </w:pPr>
          </w:p>
          <w:p w14:paraId="77B47622" w14:textId="0A90A0F2" w:rsidR="008A28B5" w:rsidRDefault="008A28B5" w:rsidP="00FE52AB">
            <w:pPr>
              <w:spacing w:line="276" w:lineRule="auto"/>
            </w:pPr>
            <w:r>
              <w:t xml:space="preserve">In addition </w:t>
            </w:r>
            <w:r w:rsidR="00213E7B">
              <w:t>you</w:t>
            </w:r>
            <w:r>
              <w:t xml:space="preserve"> will have:</w:t>
            </w:r>
          </w:p>
          <w:p w14:paraId="5CC5BCE5" w14:textId="51F48EB8" w:rsidR="001A4031" w:rsidRDefault="00FF3DDF" w:rsidP="00FF3DDF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E</w:t>
            </w:r>
            <w:r w:rsidRPr="00FF3DDF">
              <w:t>xperience in a land based industry.</w:t>
            </w:r>
          </w:p>
          <w:p w14:paraId="08CB0AEF" w14:textId="77777777" w:rsidR="00D611D8" w:rsidRDefault="00D611D8" w:rsidP="00D611D8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Must have a good standard of practical maintenance skill.</w:t>
            </w:r>
          </w:p>
          <w:p w14:paraId="6271DD27" w14:textId="669B06E1" w:rsidR="00D611D8" w:rsidRDefault="00D611D8" w:rsidP="00D611D8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Must have a good knowledge of horticultural practice and be able to use horticultural tools and machines.</w:t>
            </w:r>
          </w:p>
          <w:p w14:paraId="453E10A9" w14:textId="77777777" w:rsidR="00D611D8" w:rsidRDefault="00D611D8" w:rsidP="00D611D8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Must hold a Full UK Driving </w:t>
            </w:r>
            <w:proofErr w:type="spellStart"/>
            <w:r>
              <w:t>Licence</w:t>
            </w:r>
            <w:proofErr w:type="spellEnd"/>
            <w:r>
              <w:t xml:space="preserve"> with B and B1.</w:t>
            </w:r>
          </w:p>
          <w:p w14:paraId="43CAA5D9" w14:textId="3768EC56" w:rsidR="00D611D8" w:rsidRDefault="00D611D8" w:rsidP="00781755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 xml:space="preserve">Will be required to work one weekend in every four. During the week of weekend working two days will be taken off during the </w:t>
            </w:r>
            <w:proofErr w:type="spellStart"/>
            <w:r>
              <w:t>mid week</w:t>
            </w:r>
            <w:proofErr w:type="spellEnd"/>
            <w:r>
              <w:t xml:space="preserve"> period.</w:t>
            </w:r>
          </w:p>
          <w:p w14:paraId="543324C5" w14:textId="595493C7" w:rsidR="00D611D8" w:rsidRDefault="00D611D8" w:rsidP="00781755">
            <w:pPr>
              <w:pStyle w:val="ListParagraph"/>
              <w:numPr>
                <w:ilvl w:val="0"/>
                <w:numId w:val="25"/>
              </w:numPr>
              <w:spacing w:line="276" w:lineRule="auto"/>
            </w:pPr>
            <w:r>
              <w:t>Hold (or achieve within 6 months of employment) suitable certification in Playground Inspection and Maintenance, i.e. RoSPA, NPFA, RPII validated</w:t>
            </w:r>
          </w:p>
          <w:p w14:paraId="33DBF184" w14:textId="20ED975B" w:rsidR="00814BD7" w:rsidRDefault="008122A4" w:rsidP="00FE52AB">
            <w:pPr>
              <w:spacing w:line="276" w:lineRule="auto"/>
            </w:pPr>
            <w:r>
              <w:t>The Council and its schools are committed to safeguarding and promoting the welfare of children, young people and adults and expect all staff, workers and volunteers to share its commitment.</w:t>
            </w:r>
          </w:p>
        </w:tc>
      </w:tr>
      <w:tr w:rsidR="00464888" w14:paraId="09B21430" w14:textId="77777777" w:rsidTr="19BFA3FD">
        <w:trPr>
          <w:gridAfter w:val="1"/>
          <w:wAfter w:w="157" w:type="dxa"/>
        </w:trPr>
        <w:tc>
          <w:tcPr>
            <w:tcW w:w="9350" w:type="dxa"/>
            <w:gridSpan w:val="2"/>
          </w:tcPr>
          <w:p w14:paraId="325B7805" w14:textId="77777777" w:rsidR="00464888" w:rsidRDefault="00464888" w:rsidP="00E301C7"/>
        </w:tc>
        <w:tc>
          <w:tcPr>
            <w:tcW w:w="2960" w:type="dxa"/>
          </w:tcPr>
          <w:p w14:paraId="7A181A33" w14:textId="77777777" w:rsidR="00464888" w:rsidRDefault="00464888"/>
        </w:tc>
      </w:tr>
      <w:tr w:rsidR="00464888" w14:paraId="26AE8840" w14:textId="77777777" w:rsidTr="19BFA3FD">
        <w:tc>
          <w:tcPr>
            <w:tcW w:w="9350" w:type="dxa"/>
            <w:gridSpan w:val="2"/>
            <w:tcBorders>
              <w:top w:val="single" w:sz="24" w:space="0" w:color="1BB6FF" w:themeColor="accent1" w:themeTint="99"/>
            </w:tcBorders>
          </w:tcPr>
          <w:p w14:paraId="0FBD1A15" w14:textId="77777777" w:rsidR="00464888" w:rsidRDefault="00464888" w:rsidP="00E301C7"/>
        </w:tc>
        <w:tc>
          <w:tcPr>
            <w:tcW w:w="3117" w:type="dxa"/>
            <w:gridSpan w:val="2"/>
          </w:tcPr>
          <w:p w14:paraId="649E4449" w14:textId="77777777" w:rsidR="00464888" w:rsidRDefault="00464888"/>
        </w:tc>
      </w:tr>
      <w:tr w:rsidR="00464888" w14:paraId="771248AC" w14:textId="77777777" w:rsidTr="19BFA3FD">
        <w:trPr>
          <w:gridAfter w:val="2"/>
          <w:wAfter w:w="3117" w:type="dxa"/>
          <w:trHeight w:val="333"/>
        </w:trPr>
        <w:tc>
          <w:tcPr>
            <w:tcW w:w="9350" w:type="dxa"/>
            <w:gridSpan w:val="2"/>
          </w:tcPr>
          <w:p w14:paraId="10ADD007" w14:textId="77777777" w:rsidR="00464888" w:rsidRDefault="00464888" w:rsidP="0009529B">
            <w:pPr>
              <w:jc w:val="right"/>
            </w:pPr>
          </w:p>
        </w:tc>
      </w:tr>
    </w:tbl>
    <w:p w14:paraId="137AEE2A" w14:textId="77777777" w:rsidR="00B97621" w:rsidRPr="00E301C7" w:rsidRDefault="00B97621" w:rsidP="00395C1F"/>
    <w:sectPr w:rsidR="00B97621" w:rsidRPr="00E301C7" w:rsidSect="00F84CC7">
      <w:pgSz w:w="12240" w:h="15840" w:code="1"/>
      <w:pgMar w:top="1440" w:right="1080" w:bottom="144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BB5F0" w14:textId="77777777" w:rsidR="00446BAE" w:rsidRDefault="00446BAE" w:rsidP="00BC73FC">
      <w:r>
        <w:separator/>
      </w:r>
    </w:p>
  </w:endnote>
  <w:endnote w:type="continuationSeparator" w:id="0">
    <w:p w14:paraId="796B4AAB" w14:textId="77777777" w:rsidR="00446BAE" w:rsidRDefault="00446BAE" w:rsidP="00BC73FC">
      <w:r>
        <w:continuationSeparator/>
      </w:r>
    </w:p>
  </w:endnote>
  <w:endnote w:type="continuationNotice" w:id="1">
    <w:p w14:paraId="74EB9A08" w14:textId="77777777" w:rsidR="00446BAE" w:rsidRDefault="00446B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97C6" w14:textId="77777777" w:rsidR="00446BAE" w:rsidRDefault="00446BAE" w:rsidP="00BC73FC">
      <w:r>
        <w:separator/>
      </w:r>
    </w:p>
  </w:footnote>
  <w:footnote w:type="continuationSeparator" w:id="0">
    <w:p w14:paraId="7AA63210" w14:textId="77777777" w:rsidR="00446BAE" w:rsidRDefault="00446BAE" w:rsidP="00BC73FC">
      <w:r>
        <w:continuationSeparator/>
      </w:r>
    </w:p>
  </w:footnote>
  <w:footnote w:type="continuationNotice" w:id="1">
    <w:p w14:paraId="04704F61" w14:textId="77777777" w:rsidR="00446BAE" w:rsidRDefault="00446B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6920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B65B3"/>
    <w:multiLevelType w:val="hybridMultilevel"/>
    <w:tmpl w:val="9E34B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E33FD"/>
    <w:multiLevelType w:val="multilevel"/>
    <w:tmpl w:val="78EA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D6087C"/>
    <w:multiLevelType w:val="multilevel"/>
    <w:tmpl w:val="43BA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730EAF"/>
    <w:multiLevelType w:val="hybridMultilevel"/>
    <w:tmpl w:val="E06402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80533"/>
    <w:multiLevelType w:val="multilevel"/>
    <w:tmpl w:val="2DB2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E3FBA"/>
    <w:multiLevelType w:val="multilevel"/>
    <w:tmpl w:val="12F0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957C39"/>
    <w:multiLevelType w:val="hybridMultilevel"/>
    <w:tmpl w:val="F09AEF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D36168"/>
    <w:multiLevelType w:val="multilevel"/>
    <w:tmpl w:val="52BAFD6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283002A9"/>
    <w:multiLevelType w:val="multilevel"/>
    <w:tmpl w:val="8F1A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AC4B29"/>
    <w:multiLevelType w:val="multilevel"/>
    <w:tmpl w:val="739A7E8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EFD49EA"/>
    <w:multiLevelType w:val="multilevel"/>
    <w:tmpl w:val="9E8E1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DC5AF8"/>
    <w:multiLevelType w:val="multilevel"/>
    <w:tmpl w:val="4206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B81F0C"/>
    <w:multiLevelType w:val="multilevel"/>
    <w:tmpl w:val="52BAFD64"/>
    <w:styleLink w:val="Current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982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46167C6E"/>
    <w:multiLevelType w:val="multilevel"/>
    <w:tmpl w:val="AD0E61B2"/>
    <w:lvl w:ilvl="0">
      <w:start w:val="1"/>
      <w:numFmt w:val="bullet"/>
      <w:pStyle w:val="ListBullet-Blue"/>
      <w:lvlText w:val=""/>
      <w:lvlJc w:val="left"/>
      <w:pPr>
        <w:ind w:left="360" w:hanging="360"/>
      </w:pPr>
      <w:rPr>
        <w:rFonts w:ascii="Symbol" w:hAnsi="Symbol" w:hint="default"/>
        <w:color w:val="00A94F" w:themeColor="accent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4A171404"/>
    <w:multiLevelType w:val="multilevel"/>
    <w:tmpl w:val="46D0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F72F0F"/>
    <w:multiLevelType w:val="multilevel"/>
    <w:tmpl w:val="0292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A138F8"/>
    <w:multiLevelType w:val="hybridMultilevel"/>
    <w:tmpl w:val="717AC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6752B"/>
    <w:multiLevelType w:val="hybridMultilevel"/>
    <w:tmpl w:val="A41EC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A43C6"/>
    <w:multiLevelType w:val="multilevel"/>
    <w:tmpl w:val="7EBC5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C72EF3"/>
    <w:multiLevelType w:val="multilevel"/>
    <w:tmpl w:val="D6A63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7A6547"/>
    <w:multiLevelType w:val="multilevel"/>
    <w:tmpl w:val="23EC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651986"/>
    <w:multiLevelType w:val="hybridMultilevel"/>
    <w:tmpl w:val="45B6E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12829"/>
    <w:multiLevelType w:val="hybridMultilevel"/>
    <w:tmpl w:val="EF1CC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527902"/>
    <w:multiLevelType w:val="multilevel"/>
    <w:tmpl w:val="59B4DF60"/>
    <w:lvl w:ilvl="0">
      <w:start w:val="1"/>
      <w:numFmt w:val="bullet"/>
      <w:pStyle w:val="ListBullet-Green"/>
      <w:lvlText w:val=""/>
      <w:lvlJc w:val="left"/>
      <w:pPr>
        <w:ind w:left="360" w:hanging="360"/>
      </w:pPr>
      <w:rPr>
        <w:rFonts w:ascii="Symbol" w:hAnsi="Symbol" w:hint="default"/>
        <w:color w:val="F58326" w:themeColor="accent3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913461851">
    <w:abstractNumId w:val="8"/>
  </w:num>
  <w:num w:numId="2" w16cid:durableId="2120370501">
    <w:abstractNumId w:val="0"/>
  </w:num>
  <w:num w:numId="3" w16cid:durableId="354313468">
    <w:abstractNumId w:val="0"/>
  </w:num>
  <w:num w:numId="4" w16cid:durableId="222906834">
    <w:abstractNumId w:val="10"/>
  </w:num>
  <w:num w:numId="5" w16cid:durableId="984242123">
    <w:abstractNumId w:val="14"/>
  </w:num>
  <w:num w:numId="6" w16cid:durableId="854002118">
    <w:abstractNumId w:val="13"/>
  </w:num>
  <w:num w:numId="7" w16cid:durableId="9643203">
    <w:abstractNumId w:val="24"/>
  </w:num>
  <w:num w:numId="8" w16cid:durableId="2094618771">
    <w:abstractNumId w:val="17"/>
  </w:num>
  <w:num w:numId="9" w16cid:durableId="1866013986">
    <w:abstractNumId w:val="18"/>
  </w:num>
  <w:num w:numId="10" w16cid:durableId="948005912">
    <w:abstractNumId w:val="4"/>
  </w:num>
  <w:num w:numId="11" w16cid:durableId="1186291718">
    <w:abstractNumId w:val="1"/>
  </w:num>
  <w:num w:numId="12" w16cid:durableId="2114011035">
    <w:abstractNumId w:val="2"/>
  </w:num>
  <w:num w:numId="13" w16cid:durableId="889268224">
    <w:abstractNumId w:val="19"/>
  </w:num>
  <w:num w:numId="14" w16cid:durableId="1943221786">
    <w:abstractNumId w:val="15"/>
  </w:num>
  <w:num w:numId="15" w16cid:durableId="17393087">
    <w:abstractNumId w:val="11"/>
  </w:num>
  <w:num w:numId="16" w16cid:durableId="79496472">
    <w:abstractNumId w:val="3"/>
  </w:num>
  <w:num w:numId="17" w16cid:durableId="1190876401">
    <w:abstractNumId w:val="9"/>
  </w:num>
  <w:num w:numId="18" w16cid:durableId="1516726489">
    <w:abstractNumId w:val="21"/>
  </w:num>
  <w:num w:numId="19" w16cid:durableId="1519809597">
    <w:abstractNumId w:val="5"/>
  </w:num>
  <w:num w:numId="20" w16cid:durableId="1106654369">
    <w:abstractNumId w:val="6"/>
  </w:num>
  <w:num w:numId="21" w16cid:durableId="855311505">
    <w:abstractNumId w:val="16"/>
  </w:num>
  <w:num w:numId="22" w16cid:durableId="1128014861">
    <w:abstractNumId w:val="20"/>
  </w:num>
  <w:num w:numId="23" w16cid:durableId="444471535">
    <w:abstractNumId w:val="12"/>
  </w:num>
  <w:num w:numId="24" w16cid:durableId="1944415702">
    <w:abstractNumId w:val="22"/>
  </w:num>
  <w:num w:numId="25" w16cid:durableId="1141076533">
    <w:abstractNumId w:val="7"/>
  </w:num>
  <w:num w:numId="26" w16cid:durableId="26314859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FE"/>
    <w:rsid w:val="00007B68"/>
    <w:rsid w:val="000145F9"/>
    <w:rsid w:val="000275E3"/>
    <w:rsid w:val="000334E2"/>
    <w:rsid w:val="00054BBD"/>
    <w:rsid w:val="00060551"/>
    <w:rsid w:val="000725E2"/>
    <w:rsid w:val="000761F2"/>
    <w:rsid w:val="0009529B"/>
    <w:rsid w:val="000C497D"/>
    <w:rsid w:val="000E1C8B"/>
    <w:rsid w:val="0010498C"/>
    <w:rsid w:val="00105AD1"/>
    <w:rsid w:val="001360EF"/>
    <w:rsid w:val="00141C6D"/>
    <w:rsid w:val="00157EAF"/>
    <w:rsid w:val="0016415A"/>
    <w:rsid w:val="0016524D"/>
    <w:rsid w:val="00166F36"/>
    <w:rsid w:val="00167065"/>
    <w:rsid w:val="001806C6"/>
    <w:rsid w:val="00180710"/>
    <w:rsid w:val="00181676"/>
    <w:rsid w:val="001A4031"/>
    <w:rsid w:val="001C6CDA"/>
    <w:rsid w:val="001D7755"/>
    <w:rsid w:val="001E2CCE"/>
    <w:rsid w:val="001F46F6"/>
    <w:rsid w:val="00213E7B"/>
    <w:rsid w:val="002141F8"/>
    <w:rsid w:val="00226843"/>
    <w:rsid w:val="00227C95"/>
    <w:rsid w:val="0024328B"/>
    <w:rsid w:val="00245DE6"/>
    <w:rsid w:val="002466AB"/>
    <w:rsid w:val="00246D98"/>
    <w:rsid w:val="00281B02"/>
    <w:rsid w:val="002A0AC2"/>
    <w:rsid w:val="002D755E"/>
    <w:rsid w:val="002E1561"/>
    <w:rsid w:val="002F6FC8"/>
    <w:rsid w:val="0030456C"/>
    <w:rsid w:val="003329C7"/>
    <w:rsid w:val="00335965"/>
    <w:rsid w:val="003551E1"/>
    <w:rsid w:val="00357E3D"/>
    <w:rsid w:val="00365C93"/>
    <w:rsid w:val="00372BB5"/>
    <w:rsid w:val="003955FE"/>
    <w:rsid w:val="00395C1F"/>
    <w:rsid w:val="003A0A86"/>
    <w:rsid w:val="003C60F7"/>
    <w:rsid w:val="003D4D87"/>
    <w:rsid w:val="003F2C0C"/>
    <w:rsid w:val="00446BAE"/>
    <w:rsid w:val="004600FA"/>
    <w:rsid w:val="00464888"/>
    <w:rsid w:val="00480FAD"/>
    <w:rsid w:val="004A3DC3"/>
    <w:rsid w:val="004A67C7"/>
    <w:rsid w:val="004A6BB1"/>
    <w:rsid w:val="004A796F"/>
    <w:rsid w:val="004C147B"/>
    <w:rsid w:val="004C6BAA"/>
    <w:rsid w:val="00515D95"/>
    <w:rsid w:val="0053622D"/>
    <w:rsid w:val="00542989"/>
    <w:rsid w:val="00561A2C"/>
    <w:rsid w:val="00577543"/>
    <w:rsid w:val="00584362"/>
    <w:rsid w:val="005A2769"/>
    <w:rsid w:val="005A4D05"/>
    <w:rsid w:val="005C2EB5"/>
    <w:rsid w:val="005E0795"/>
    <w:rsid w:val="005E6612"/>
    <w:rsid w:val="005E760C"/>
    <w:rsid w:val="00603743"/>
    <w:rsid w:val="006126B9"/>
    <w:rsid w:val="00647C3A"/>
    <w:rsid w:val="006676C7"/>
    <w:rsid w:val="00677A30"/>
    <w:rsid w:val="0068134D"/>
    <w:rsid w:val="00683291"/>
    <w:rsid w:val="00686056"/>
    <w:rsid w:val="00695CD1"/>
    <w:rsid w:val="006C0E64"/>
    <w:rsid w:val="006C4D8D"/>
    <w:rsid w:val="006C78E7"/>
    <w:rsid w:val="006D05BF"/>
    <w:rsid w:val="006D0797"/>
    <w:rsid w:val="006D4B28"/>
    <w:rsid w:val="006D50C6"/>
    <w:rsid w:val="006D5D9A"/>
    <w:rsid w:val="006F64DF"/>
    <w:rsid w:val="00700C8C"/>
    <w:rsid w:val="00700D4D"/>
    <w:rsid w:val="007079B0"/>
    <w:rsid w:val="00710C22"/>
    <w:rsid w:val="00713260"/>
    <w:rsid w:val="00713365"/>
    <w:rsid w:val="00722465"/>
    <w:rsid w:val="00724932"/>
    <w:rsid w:val="00727BAB"/>
    <w:rsid w:val="0075357E"/>
    <w:rsid w:val="00763784"/>
    <w:rsid w:val="00775144"/>
    <w:rsid w:val="007807FB"/>
    <w:rsid w:val="00781755"/>
    <w:rsid w:val="007840DF"/>
    <w:rsid w:val="00793DB6"/>
    <w:rsid w:val="007B1E96"/>
    <w:rsid w:val="007C27DD"/>
    <w:rsid w:val="007C3222"/>
    <w:rsid w:val="007F6D8B"/>
    <w:rsid w:val="007F737F"/>
    <w:rsid w:val="008122A4"/>
    <w:rsid w:val="00814BD7"/>
    <w:rsid w:val="00830561"/>
    <w:rsid w:val="0089153F"/>
    <w:rsid w:val="008A28B5"/>
    <w:rsid w:val="008A5083"/>
    <w:rsid w:val="008C39E2"/>
    <w:rsid w:val="008C5BB7"/>
    <w:rsid w:val="008D29E5"/>
    <w:rsid w:val="008D57B9"/>
    <w:rsid w:val="008E169C"/>
    <w:rsid w:val="00902AB1"/>
    <w:rsid w:val="00917803"/>
    <w:rsid w:val="00924729"/>
    <w:rsid w:val="00951146"/>
    <w:rsid w:val="0095692F"/>
    <w:rsid w:val="00966E71"/>
    <w:rsid w:val="00982CF7"/>
    <w:rsid w:val="0098361A"/>
    <w:rsid w:val="009B45BF"/>
    <w:rsid w:val="009E1CAF"/>
    <w:rsid w:val="009E6AD7"/>
    <w:rsid w:val="00A27909"/>
    <w:rsid w:val="00A405BB"/>
    <w:rsid w:val="00A50F8D"/>
    <w:rsid w:val="00A57756"/>
    <w:rsid w:val="00AB04F6"/>
    <w:rsid w:val="00AC7DE3"/>
    <w:rsid w:val="00AE230E"/>
    <w:rsid w:val="00AF536B"/>
    <w:rsid w:val="00B03030"/>
    <w:rsid w:val="00B14D8F"/>
    <w:rsid w:val="00B6029A"/>
    <w:rsid w:val="00B6431B"/>
    <w:rsid w:val="00B824D6"/>
    <w:rsid w:val="00B905A5"/>
    <w:rsid w:val="00B91C7E"/>
    <w:rsid w:val="00B97621"/>
    <w:rsid w:val="00BA7BC6"/>
    <w:rsid w:val="00BB1C7D"/>
    <w:rsid w:val="00BC6894"/>
    <w:rsid w:val="00BC73FC"/>
    <w:rsid w:val="00BD151D"/>
    <w:rsid w:val="00BD6187"/>
    <w:rsid w:val="00C107EE"/>
    <w:rsid w:val="00C228B7"/>
    <w:rsid w:val="00C24C53"/>
    <w:rsid w:val="00C3543B"/>
    <w:rsid w:val="00C42AB0"/>
    <w:rsid w:val="00C43902"/>
    <w:rsid w:val="00C43CC7"/>
    <w:rsid w:val="00C4790C"/>
    <w:rsid w:val="00C57607"/>
    <w:rsid w:val="00C63F91"/>
    <w:rsid w:val="00C6483A"/>
    <w:rsid w:val="00C76ADB"/>
    <w:rsid w:val="00C916FE"/>
    <w:rsid w:val="00CC3477"/>
    <w:rsid w:val="00CD0B8E"/>
    <w:rsid w:val="00CD2C20"/>
    <w:rsid w:val="00CD3C4E"/>
    <w:rsid w:val="00CD45D1"/>
    <w:rsid w:val="00CD6C85"/>
    <w:rsid w:val="00D0647C"/>
    <w:rsid w:val="00D12306"/>
    <w:rsid w:val="00D15E96"/>
    <w:rsid w:val="00D268A4"/>
    <w:rsid w:val="00D27B4A"/>
    <w:rsid w:val="00D33ACE"/>
    <w:rsid w:val="00D3444F"/>
    <w:rsid w:val="00D36D00"/>
    <w:rsid w:val="00D611D8"/>
    <w:rsid w:val="00D63C04"/>
    <w:rsid w:val="00D655D1"/>
    <w:rsid w:val="00DB629F"/>
    <w:rsid w:val="00DC65EE"/>
    <w:rsid w:val="00DC6AB5"/>
    <w:rsid w:val="00E01710"/>
    <w:rsid w:val="00E14925"/>
    <w:rsid w:val="00E26A54"/>
    <w:rsid w:val="00E301C7"/>
    <w:rsid w:val="00E323A7"/>
    <w:rsid w:val="00E4076D"/>
    <w:rsid w:val="00E42518"/>
    <w:rsid w:val="00E810A5"/>
    <w:rsid w:val="00E95D2E"/>
    <w:rsid w:val="00E97637"/>
    <w:rsid w:val="00EC0F3B"/>
    <w:rsid w:val="00EC745A"/>
    <w:rsid w:val="00ED4EB2"/>
    <w:rsid w:val="00EE2970"/>
    <w:rsid w:val="00EF1947"/>
    <w:rsid w:val="00EF3E9E"/>
    <w:rsid w:val="00EF477D"/>
    <w:rsid w:val="00F10327"/>
    <w:rsid w:val="00F20667"/>
    <w:rsid w:val="00F57C7D"/>
    <w:rsid w:val="00F62465"/>
    <w:rsid w:val="00F81F69"/>
    <w:rsid w:val="00F84CC7"/>
    <w:rsid w:val="00F96FF6"/>
    <w:rsid w:val="00FC1B7C"/>
    <w:rsid w:val="00FC7C8D"/>
    <w:rsid w:val="00FD3DF3"/>
    <w:rsid w:val="00FE52AB"/>
    <w:rsid w:val="00FF3DDF"/>
    <w:rsid w:val="081A7A45"/>
    <w:rsid w:val="0BF2B51F"/>
    <w:rsid w:val="19BFA3FD"/>
    <w:rsid w:val="362C34DA"/>
    <w:rsid w:val="502DA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C427"/>
  <w15:chartTrackingRefBased/>
  <w15:docId w15:val="{451E808E-68EA-41C0-B76E-8A705714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1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1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8E7"/>
    <w:rPr>
      <w:color w:val="005A84" w:themeColor="text1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763784"/>
    <w:pPr>
      <w:keepNext/>
      <w:keepLines/>
      <w:spacing w:before="360" w:after="200"/>
      <w:outlineLvl w:val="0"/>
    </w:pPr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365C93"/>
    <w:pPr>
      <w:keepNext/>
      <w:keepLines/>
      <w:spacing w:after="120"/>
      <w:outlineLvl w:val="1"/>
    </w:pPr>
    <w:rPr>
      <w:rFonts w:eastAsiaTheme="majorEastAsia" w:cstheme="majorBidi"/>
      <w:b/>
      <w:color w:val="0099E2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BC73FC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763784"/>
    <w:pPr>
      <w:spacing w:after="360"/>
      <w:contextualSpacing/>
    </w:pPr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763784"/>
    <w:rPr>
      <w:rFonts w:asciiTheme="majorHAnsi" w:eastAsiaTheme="majorEastAsia" w:hAnsiTheme="majorHAnsi" w:cs="Times New Roman (Headings CS)"/>
      <w:caps/>
      <w:color w:val="005982" w:themeColor="accent1"/>
      <w:spacing w:val="10"/>
      <w:kern w:val="28"/>
      <w:sz w:val="44"/>
      <w:szCs w:val="56"/>
    </w:rPr>
  </w:style>
  <w:style w:type="character" w:customStyle="1" w:styleId="Heading1Char">
    <w:name w:val="Heading 1 Char"/>
    <w:basedOn w:val="DefaultParagraphFont"/>
    <w:link w:val="Heading1"/>
    <w:uiPriority w:val="2"/>
    <w:rsid w:val="00C57607"/>
    <w:rPr>
      <w:rFonts w:asciiTheme="majorHAnsi" w:eastAsiaTheme="majorEastAsia" w:hAnsiTheme="majorHAnsi" w:cs="Times New Roman (Headings CS)"/>
      <w:caps/>
      <w:color w:val="005982" w:themeColor="accent1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C57607"/>
    <w:rPr>
      <w:rFonts w:eastAsiaTheme="majorEastAsia" w:cstheme="majorBidi"/>
      <w:b/>
      <w:color w:val="0099E2" w:themeColor="text1" w:themeTint="BF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607"/>
    <w:rPr>
      <w:rFonts w:eastAsiaTheme="majorEastAsia" w:cstheme="majorBidi"/>
      <w:color w:val="005A84" w:themeColor="text1"/>
      <w:sz w:val="20"/>
    </w:rPr>
  </w:style>
  <w:style w:type="character" w:styleId="Emphasis">
    <w:name w:val="Emphasis"/>
    <w:basedOn w:val="DefaultParagraphFont"/>
    <w:uiPriority w:val="11"/>
    <w:semiHidden/>
    <w:rsid w:val="002466AB"/>
    <w:rPr>
      <w:b w:val="0"/>
      <w:iCs/>
      <w:color w:val="1CBDFF" w:themeColor="text2" w:themeTint="BF"/>
      <w:sz w:val="26"/>
    </w:rPr>
  </w:style>
  <w:style w:type="paragraph" w:styleId="ListBullet">
    <w:name w:val="List Bullet"/>
    <w:basedOn w:val="Normal"/>
    <w:uiPriority w:val="11"/>
    <w:qFormat/>
    <w:rsid w:val="00B97621"/>
    <w:pPr>
      <w:spacing w:line="259" w:lineRule="auto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2466AB"/>
    <w:rPr>
      <w:rFonts w:ascii="Segoe UI" w:hAnsi="Segoe UI" w:cs="Segoe UI"/>
      <w:color w:val="1CBDFF" w:themeColor="text2" w:themeTint="BF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07"/>
    <w:rPr>
      <w:rFonts w:ascii="Segoe UI" w:hAnsi="Segoe UI" w:cs="Segoe UI"/>
      <w:color w:val="1CBDFF" w:themeColor="text2" w:themeTint="BF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607"/>
    <w:rPr>
      <w:color w:val="005A84" w:themeColor="text1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BC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607"/>
    <w:rPr>
      <w:color w:val="005A84" w:themeColor="text1"/>
      <w:sz w:val="20"/>
      <w:szCs w:val="22"/>
    </w:rPr>
  </w:style>
  <w:style w:type="paragraph" w:customStyle="1" w:styleId="RedText">
    <w:name w:val="Red Text"/>
    <w:basedOn w:val="Normal"/>
    <w:qFormat/>
    <w:rsid w:val="00763784"/>
    <w:pPr>
      <w:spacing w:before="40"/>
    </w:pPr>
    <w:rPr>
      <w:color w:val="005982" w:themeColor="accent1"/>
    </w:rPr>
  </w:style>
  <w:style w:type="character" w:styleId="PlaceholderText">
    <w:name w:val="Placeholder Text"/>
    <w:basedOn w:val="DefaultParagraphFont"/>
    <w:uiPriority w:val="99"/>
    <w:semiHidden/>
    <w:rsid w:val="008C5BB7"/>
    <w:rPr>
      <w:color w:val="808080"/>
    </w:rPr>
  </w:style>
  <w:style w:type="paragraph" w:customStyle="1" w:styleId="Title-Green">
    <w:name w:val="Title - Green"/>
    <w:basedOn w:val="Normal"/>
    <w:next w:val="Normal"/>
    <w:uiPriority w:val="1"/>
    <w:qFormat/>
    <w:rsid w:val="00B97621"/>
    <w:pPr>
      <w:tabs>
        <w:tab w:val="left" w:pos="6480"/>
      </w:tabs>
    </w:pPr>
    <w:rPr>
      <w:caps/>
      <w:noProof/>
      <w:color w:val="F58326" w:themeColor="accent3"/>
      <w:spacing w:val="10"/>
      <w:kern w:val="28"/>
      <w:sz w:val="44"/>
    </w:rPr>
  </w:style>
  <w:style w:type="paragraph" w:customStyle="1" w:styleId="Title-Blue">
    <w:name w:val="Title - Blue"/>
    <w:basedOn w:val="Normal"/>
    <w:next w:val="Normal"/>
    <w:uiPriority w:val="1"/>
    <w:qFormat/>
    <w:rsid w:val="00B97621"/>
    <w:pPr>
      <w:spacing w:after="360"/>
    </w:pPr>
    <w:rPr>
      <w:rFonts w:asciiTheme="majorHAnsi" w:hAnsiTheme="majorHAnsi"/>
      <w:caps/>
      <w:color w:val="00A94F" w:themeColor="accent2"/>
      <w:spacing w:val="10"/>
      <w:kern w:val="28"/>
      <w:sz w:val="44"/>
    </w:rPr>
  </w:style>
  <w:style w:type="paragraph" w:customStyle="1" w:styleId="Heading1-Blue">
    <w:name w:val="Heading 1 - Blue"/>
    <w:basedOn w:val="Normal"/>
    <w:next w:val="Normal"/>
    <w:uiPriority w:val="2"/>
    <w:qFormat/>
    <w:rsid w:val="00B97621"/>
    <w:pPr>
      <w:spacing w:before="360" w:after="200"/>
    </w:pPr>
    <w:rPr>
      <w:rFonts w:asciiTheme="majorHAnsi" w:hAnsiTheme="majorHAnsi"/>
      <w:caps/>
      <w:color w:val="00A94F" w:themeColor="accent2"/>
      <w:spacing w:val="20"/>
      <w:sz w:val="32"/>
    </w:rPr>
  </w:style>
  <w:style w:type="paragraph" w:customStyle="1" w:styleId="BlueText">
    <w:name w:val="Blue Text"/>
    <w:basedOn w:val="Normal"/>
    <w:qFormat/>
    <w:rsid w:val="00B97621"/>
    <w:pPr>
      <w:spacing w:before="40"/>
    </w:pPr>
    <w:rPr>
      <w:color w:val="00A94F" w:themeColor="accent2"/>
    </w:rPr>
  </w:style>
  <w:style w:type="paragraph" w:customStyle="1" w:styleId="ListBullet-Blue">
    <w:name w:val="List Bullet - Blue"/>
    <w:basedOn w:val="Normal"/>
    <w:uiPriority w:val="11"/>
    <w:qFormat/>
    <w:rsid w:val="006C78E7"/>
    <w:pPr>
      <w:numPr>
        <w:numId w:val="5"/>
      </w:numPr>
      <w:spacing w:line="259" w:lineRule="auto"/>
    </w:pPr>
  </w:style>
  <w:style w:type="paragraph" w:customStyle="1" w:styleId="Heading1-Green">
    <w:name w:val="Heading 1 - Green"/>
    <w:basedOn w:val="Normal"/>
    <w:uiPriority w:val="2"/>
    <w:qFormat/>
    <w:rsid w:val="00C57607"/>
    <w:pPr>
      <w:spacing w:before="360" w:after="200"/>
    </w:pPr>
    <w:rPr>
      <w:rFonts w:asciiTheme="majorHAnsi" w:hAnsiTheme="majorHAnsi"/>
      <w:caps/>
      <w:color w:val="F58326" w:themeColor="accent3"/>
      <w:spacing w:val="20"/>
      <w:sz w:val="32"/>
    </w:rPr>
  </w:style>
  <w:style w:type="numbering" w:customStyle="1" w:styleId="CurrentList1">
    <w:name w:val="Current List1"/>
    <w:uiPriority w:val="99"/>
    <w:rsid w:val="003551E1"/>
    <w:pPr>
      <w:numPr>
        <w:numId w:val="4"/>
      </w:numPr>
    </w:pPr>
  </w:style>
  <w:style w:type="paragraph" w:customStyle="1" w:styleId="GreenText">
    <w:name w:val="Green Text"/>
    <w:basedOn w:val="Normal"/>
    <w:next w:val="Normal"/>
    <w:qFormat/>
    <w:rsid w:val="00B97621"/>
    <w:pPr>
      <w:spacing w:before="40"/>
    </w:pPr>
    <w:rPr>
      <w:color w:val="F58326" w:themeColor="accent3"/>
    </w:rPr>
  </w:style>
  <w:style w:type="paragraph" w:customStyle="1" w:styleId="ListBullet-Green">
    <w:name w:val="List Bullet - Green"/>
    <w:basedOn w:val="Normal"/>
    <w:uiPriority w:val="11"/>
    <w:qFormat/>
    <w:rsid w:val="00C57607"/>
    <w:pPr>
      <w:numPr>
        <w:numId w:val="7"/>
      </w:numPr>
      <w:spacing w:line="259" w:lineRule="auto"/>
    </w:pPr>
  </w:style>
  <w:style w:type="numbering" w:customStyle="1" w:styleId="CurrentList2">
    <w:name w:val="Current List2"/>
    <w:uiPriority w:val="99"/>
    <w:rsid w:val="003551E1"/>
    <w:pPr>
      <w:numPr>
        <w:numId w:val="6"/>
      </w:numPr>
    </w:pPr>
  </w:style>
  <w:style w:type="table" w:styleId="TableGrid">
    <w:name w:val="Table Grid"/>
    <w:basedOn w:val="TableNormal"/>
    <w:uiPriority w:val="39"/>
    <w:rsid w:val="0037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semiHidden/>
    <w:rsid w:val="00464888"/>
    <w:pPr>
      <w:numPr>
        <w:ilvl w:val="1"/>
      </w:numPr>
      <w:spacing w:after="160"/>
    </w:pPr>
    <w:rPr>
      <w:rFonts w:eastAsiaTheme="minorEastAsia"/>
      <w:color w:val="0AB0F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64888"/>
    <w:rPr>
      <w:rFonts w:eastAsiaTheme="minorEastAsia"/>
      <w:color w:val="0AB0FF" w:themeColor="text1" w:themeTint="A5"/>
      <w:spacing w:val="15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577543"/>
    <w:rPr>
      <w:color w:val="005A8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54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E4076D"/>
    <w:rPr>
      <w:color w:val="F48325" w:themeColor="followedHyperlink"/>
      <w:u w:val="single"/>
    </w:rPr>
  </w:style>
  <w:style w:type="paragraph" w:styleId="ListParagraph">
    <w:name w:val="List Paragraph"/>
    <w:basedOn w:val="Normal"/>
    <w:uiPriority w:val="34"/>
    <w:semiHidden/>
    <w:rsid w:val="00536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1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haltoncouncilcareers.co.uk/benefit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altoncouncilcareers.co.uk/valu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ningG\OneDrive%20-%20halton.gov.uk\Work%20Documents\RRO\Transformation\Branding\Job%20profiles\JobProfile%20-%20EmptyBelly%20Template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5A84"/>
      </a:dk1>
      <a:lt1>
        <a:srgbClr val="FFFFFF"/>
      </a:lt1>
      <a:dk2>
        <a:srgbClr val="0094D0"/>
      </a:dk2>
      <a:lt2>
        <a:srgbClr val="E7E6E6"/>
      </a:lt2>
      <a:accent1>
        <a:srgbClr val="005982"/>
      </a:accent1>
      <a:accent2>
        <a:srgbClr val="00A94F"/>
      </a:accent2>
      <a:accent3>
        <a:srgbClr val="F58326"/>
      </a:accent3>
      <a:accent4>
        <a:srgbClr val="FFC000"/>
      </a:accent4>
      <a:accent5>
        <a:srgbClr val="46C3D3"/>
      </a:accent5>
      <a:accent6>
        <a:srgbClr val="C1D72F"/>
      </a:accent6>
      <a:hlink>
        <a:srgbClr val="005A82"/>
      </a:hlink>
      <a:folHlink>
        <a:srgbClr val="F48325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833CC8DA13494E9DA16A6BA9038179" ma:contentTypeVersion="18" ma:contentTypeDescription="Create a new document." ma:contentTypeScope="" ma:versionID="861c0d5eee2b228cf2f4c6bf88b68ea0">
  <xsd:schema xmlns:xsd="http://www.w3.org/2001/XMLSchema" xmlns:xs="http://www.w3.org/2001/XMLSchema" xmlns:p="http://schemas.microsoft.com/office/2006/metadata/properties" xmlns:ns2="b2b4def9-5c1c-47fe-a6a7-05ab1b07bb73" xmlns:ns3="c5e25ddf-a279-4184-a962-d8230deaebd6" targetNamespace="http://schemas.microsoft.com/office/2006/metadata/properties" ma:root="true" ma:fieldsID="5b9030669ccea6c156cf5d939ebaacc9" ns2:_="" ns3:_="">
    <xsd:import namespace="b2b4def9-5c1c-47fe-a6a7-05ab1b07bb73"/>
    <xsd:import namespace="c5e25ddf-a279-4184-a962-d8230deaeb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date" minOccurs="0"/>
                <xsd:element ref="ns3:MediaServiceLocation" minOccurs="0"/>
                <xsd:element ref="ns3:Dateandtime" minOccurs="0"/>
                <xsd:element ref="ns3:StellaNithiyanjarJonath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4def9-5c1c-47fe-a6a7-05ab1b07bb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d330b3f-6a50-460e-aa81-dad350e20ac0}" ma:internalName="TaxCatchAll" ma:showField="CatchAllData" ma:web="b2b4def9-5c1c-47fe-a6a7-05ab1b07b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25ddf-a279-4184-a962-d8230deaeb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705c3b1-7ce9-4e47-9927-71a36d642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date" ma:index="22" nillable="true" ma:displayName="date" ma:format="DateTime" ma:internalName="date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StellaNithiyanjarJonathan" ma:index="25" nillable="true" ma:displayName="Stella Nithiyanjar Jonathan" ma:format="Dropdown" ma:internalName="StellaNithiyanjarJonatha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c5e25ddf-a279-4184-a962-d8230deaebd6" xsi:nil="true"/>
    <lcf76f155ced4ddcb4097134ff3c332f xmlns="c5e25ddf-a279-4184-a962-d8230deaebd6">
      <Terms xmlns="http://schemas.microsoft.com/office/infopath/2007/PartnerControls"/>
    </lcf76f155ced4ddcb4097134ff3c332f>
    <TaxCatchAll xmlns="b2b4def9-5c1c-47fe-a6a7-05ab1b07bb73" xsi:nil="true"/>
    <Dateandtime xmlns="c5e25ddf-a279-4184-a962-d8230deaebd6" xsi:nil="true"/>
    <StellaNithiyanjarJonathan xmlns="c5e25ddf-a279-4184-a962-d8230deaebd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A19A4-2117-4EEA-8685-D85F8B7B3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4def9-5c1c-47fe-a6a7-05ab1b07bb73"/>
    <ds:schemaRef ds:uri="c5e25ddf-a279-4184-a962-d8230deaeb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6B7056-2466-4AA1-A4C4-E365F353E8AA}">
  <ds:schemaRefs>
    <ds:schemaRef ds:uri="http://schemas.microsoft.com/office/2006/metadata/properties"/>
    <ds:schemaRef ds:uri="http://schemas.microsoft.com/office/infopath/2007/PartnerControls"/>
    <ds:schemaRef ds:uri="c5e25ddf-a279-4184-a962-d8230deaebd6"/>
    <ds:schemaRef ds:uri="b2b4def9-5c1c-47fe-a6a7-05ab1b07bb73"/>
  </ds:schemaRefs>
</ds:datastoreItem>
</file>

<file path=customXml/itemProps3.xml><?xml version="1.0" encoding="utf-8"?>
<ds:datastoreItem xmlns:ds="http://schemas.openxmlformats.org/officeDocument/2006/customXml" ds:itemID="{E41E8C2D-74E7-4FA6-A628-E1D211022C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40EFE2-4790-4963-A265-5A55FE09B7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45a4c31-6fb2-46ad-9292-92ae3f7968fe}" enabled="0" method="" siteId="{145a4c31-6fb2-46ad-9292-92ae3f7968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JobProfile - EmptyBelly Template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McCarthy</dc:creator>
  <cp:keywords/>
  <dc:description/>
  <cp:lastModifiedBy>Herbert Moore</cp:lastModifiedBy>
  <cp:revision>14</cp:revision>
  <dcterms:created xsi:type="dcterms:W3CDTF">2024-12-31T11:35:00Z</dcterms:created>
  <dcterms:modified xsi:type="dcterms:W3CDTF">2025-04-09T08:39:00Z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0x010100E3833CC8DA13494E9DA16A6BA9038179</vt:lpwstr>
  </property>
  <property fmtid="{D5CDD505-2E9C-101B-9397-08002B2CF9AE}" pid="3" name="MediaServiceImageTags">
    <vt:lpwstr/>
  </property>
</Properties>
</file>