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6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90"/>
        <w:gridCol w:w="3675"/>
        <w:gridCol w:w="2245"/>
        <w:gridCol w:w="157"/>
      </w:tblGrid>
      <w:tr w:rsidR="00372BB5" w14:paraId="4737160A" w14:textId="77777777" w:rsidTr="002635AA">
        <w:trPr>
          <w:gridAfter w:val="2"/>
          <w:wAfter w:w="2402" w:type="dxa"/>
          <w:trHeight w:val="1098"/>
        </w:trPr>
        <w:tc>
          <w:tcPr>
            <w:tcW w:w="6390" w:type="dxa"/>
            <w:tcBorders>
              <w:bottom w:val="single" w:sz="24" w:space="0" w:color="1BB6FF" w:themeColor="accent1" w:themeTint="99"/>
            </w:tcBorders>
          </w:tcPr>
          <w:p w14:paraId="6594133D" w14:textId="44C83D23" w:rsidR="000F5A32" w:rsidRDefault="000F5A32" w:rsidP="000F5A32">
            <w:pPr>
              <w:pStyle w:val="Title"/>
              <w:tabs>
                <w:tab w:val="left" w:pos="6480"/>
              </w:tabs>
              <w:rPr>
                <w:b/>
                <w:bCs/>
                <w:sz w:val="40"/>
                <w:szCs w:val="40"/>
              </w:rPr>
            </w:pPr>
            <w:r w:rsidRPr="00794769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7A60709F" wp14:editId="60CD6DA2">
                  <wp:simplePos x="0" y="0"/>
                  <wp:positionH relativeFrom="page">
                    <wp:posOffset>-700405</wp:posOffset>
                  </wp:positionH>
                  <wp:positionV relativeFrom="page">
                    <wp:posOffset>-1066800</wp:posOffset>
                  </wp:positionV>
                  <wp:extent cx="7789731" cy="968807"/>
                  <wp:effectExtent l="0" t="0" r="0" b="0"/>
                  <wp:wrapNone/>
                  <wp:docPr id="9677695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769565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9731" cy="9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15432" w:rsidRPr="00AF0D94">
              <w:rPr>
                <w:rFonts w:ascii="Arial" w:hAnsi="Arial" w:cs="Arial"/>
                <w:color w:val="005A84" w:themeColor="text1"/>
              </w:rPr>
              <w:t>Recovery Officer (Debtors)</w:t>
            </w:r>
          </w:p>
          <w:p w14:paraId="3A2B85FA" w14:textId="2D45DF43" w:rsidR="007C3222" w:rsidRPr="007C3222" w:rsidRDefault="000F5A32" w:rsidP="000F5A32">
            <w:r>
              <w:rPr>
                <w:b/>
                <w:bCs/>
                <w:sz w:val="24"/>
                <w:szCs w:val="24"/>
              </w:rPr>
              <w:t xml:space="preserve">SALARY GRADE: </w:t>
            </w:r>
            <w:r w:rsidR="002E30D1">
              <w:rPr>
                <w:b/>
                <w:bCs/>
                <w:sz w:val="24"/>
                <w:szCs w:val="24"/>
              </w:rPr>
              <w:t>HBC2- HBC4</w:t>
            </w:r>
            <w:r w:rsidR="00F93E15">
              <w:rPr>
                <w:b/>
                <w:bCs/>
                <w:sz w:val="24"/>
                <w:szCs w:val="24"/>
              </w:rPr>
              <w:t xml:space="preserve"> (</w:t>
            </w:r>
            <w:r w:rsidR="00F93E15" w:rsidRPr="00AF0D94">
              <w:rPr>
                <w:rFonts w:ascii="Arial" w:hAnsi="Arial" w:cs="Arial"/>
                <w:b/>
              </w:rPr>
              <w:t>Progression through the grade is subject to assessment)</w:t>
            </w:r>
          </w:p>
        </w:tc>
        <w:tc>
          <w:tcPr>
            <w:tcW w:w="3675" w:type="dxa"/>
            <w:tcBorders>
              <w:bottom w:val="single" w:sz="24" w:space="0" w:color="1BB6FF" w:themeColor="accent1" w:themeTint="99"/>
            </w:tcBorders>
          </w:tcPr>
          <w:p w14:paraId="32BF8DBB" w14:textId="77777777" w:rsidR="00372BB5" w:rsidRPr="00C3543B" w:rsidRDefault="00464888" w:rsidP="00365C93">
            <w:pPr>
              <w:pStyle w:val="RedText"/>
              <w:tabs>
                <w:tab w:val="left" w:pos="3150"/>
              </w:tabs>
              <w:jc w:val="right"/>
              <w:rPr>
                <w:lang w:val="en-GB"/>
              </w:rPr>
            </w:pPr>
            <w:r>
              <w:t>Halton Borough Council</w:t>
            </w:r>
            <w:r w:rsidR="00372BB5" w:rsidRPr="00C3543B">
              <w:rPr>
                <w:lang w:val="en-GB"/>
              </w:rPr>
              <w:t xml:space="preserve"> </w:t>
            </w:r>
          </w:p>
          <w:p w14:paraId="79AD0477" w14:textId="01824165" w:rsidR="00B824D6" w:rsidRPr="00DC65EE" w:rsidRDefault="006F64DF" w:rsidP="00B824D6">
            <w:pPr>
              <w:pStyle w:val="RedText"/>
              <w:tabs>
                <w:tab w:val="left" w:pos="1350"/>
              </w:tabs>
              <w:jc w:val="right"/>
            </w:pPr>
            <w:r w:rsidRPr="006F64DF">
              <w:t>resourcing</w:t>
            </w:r>
            <w:r w:rsidR="00464888" w:rsidRPr="006F64DF">
              <w:t>@halton.gov.uk</w:t>
            </w:r>
          </w:p>
          <w:p w14:paraId="7D9138A5" w14:textId="77777777" w:rsidR="00372BB5" w:rsidRDefault="00372BB5" w:rsidP="00365C93">
            <w:pPr>
              <w:jc w:val="right"/>
            </w:pPr>
          </w:p>
        </w:tc>
      </w:tr>
      <w:tr w:rsidR="00372BB5" w14:paraId="11627F1D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27556077" w14:textId="77777777" w:rsidR="00372BB5" w:rsidRDefault="00464888" w:rsidP="00395C1F">
            <w:pPr>
              <w:pStyle w:val="Heading1"/>
              <w:spacing w:line="276" w:lineRule="auto"/>
            </w:pPr>
            <w:r w:rsidRPr="00464888">
              <w:rPr>
                <w:lang w:val="en-GB"/>
              </w:rPr>
              <w:t>Working at Halton</w:t>
            </w:r>
          </w:p>
        </w:tc>
      </w:tr>
      <w:tr w:rsidR="00365C93" w14:paraId="488A9B45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  <w:tcBorders>
              <w:bottom w:val="single" w:sz="24" w:space="0" w:color="1BB6FF" w:themeColor="accent1" w:themeTint="99"/>
            </w:tcBorders>
          </w:tcPr>
          <w:p w14:paraId="0AB332C3" w14:textId="77777777" w:rsidR="00C6483A" w:rsidRPr="00C6483A" w:rsidRDefault="00C6483A" w:rsidP="00C6483A">
            <w:pPr>
              <w:spacing w:line="276" w:lineRule="auto"/>
            </w:pPr>
            <w:r w:rsidRPr="00C6483A">
              <w:t xml:space="preserve">All our colleagues at Halton have made a positive commitment to delivering great outcomes for our communities.  Whoever joins us will share that passion for outstanding service, and strongly align with the values which define our workplace culture: </w:t>
            </w:r>
          </w:p>
          <w:p w14:paraId="17AF114C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Working Together – building fantastic relationships with colleagues and customers </w:t>
            </w:r>
          </w:p>
          <w:p w14:paraId="32375BC3" w14:textId="0EA51710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Continuous Improvement – </w:t>
            </w:r>
            <w:r w:rsidR="00593983">
              <w:t>k</w:t>
            </w:r>
            <w:r w:rsidRPr="00C6483A">
              <w:t>eeping great service delivery at the heart of everything we do</w:t>
            </w:r>
          </w:p>
          <w:p w14:paraId="10C828CD" w14:textId="3A3431EA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Personal Growth – </w:t>
            </w:r>
            <w:r w:rsidR="00593983">
              <w:t>l</w:t>
            </w:r>
            <w:r w:rsidRPr="00C6483A">
              <w:t xml:space="preserve">earning, growing and developing ourselves </w:t>
            </w:r>
          </w:p>
          <w:p w14:paraId="69D1F598" w14:textId="77777777" w:rsid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Accountability – doing what we say we are going to do</w:t>
            </w:r>
          </w:p>
          <w:p w14:paraId="36C7C01B" w14:textId="149D6528" w:rsidR="00C3543B" w:rsidRPr="00C6483A" w:rsidRDefault="00C3543B" w:rsidP="00C6483A">
            <w:pPr>
              <w:numPr>
                <w:ilvl w:val="0"/>
                <w:numId w:val="8"/>
              </w:numPr>
              <w:spacing w:line="276" w:lineRule="auto"/>
            </w:pPr>
            <w:r>
              <w:t xml:space="preserve">Inspiring </w:t>
            </w:r>
            <w:r w:rsidR="006D4B28">
              <w:t>L</w:t>
            </w:r>
            <w:r>
              <w:t>eadership – positive roles models and leading by example</w:t>
            </w:r>
          </w:p>
          <w:p w14:paraId="28219743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2BB4BBCF" w14:textId="15242ADA" w:rsidR="00C6483A" w:rsidRPr="00C6483A" w:rsidRDefault="00C6483A" w:rsidP="00C6483A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To read more about our values, click </w:t>
            </w:r>
            <w:hyperlink r:id="rId12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</w:p>
          <w:p w14:paraId="4F95BF34" w14:textId="77777777" w:rsidR="00464888" w:rsidRPr="00464888" w:rsidRDefault="00464888" w:rsidP="00395C1F">
            <w:pPr>
              <w:spacing w:line="276" w:lineRule="auto"/>
              <w:rPr>
                <w:i/>
                <w:iCs/>
              </w:rPr>
            </w:pPr>
          </w:p>
          <w:p w14:paraId="3ED500E9" w14:textId="77777777" w:rsidR="00C6483A" w:rsidRPr="00636DBD" w:rsidRDefault="00C6483A" w:rsidP="00C6483A">
            <w:pPr>
              <w:rPr>
                <w:b/>
                <w:bCs/>
              </w:rPr>
            </w:pPr>
            <w:r>
              <w:rPr>
                <w:b/>
                <w:bCs/>
              </w:rPr>
              <w:t>We</w:t>
            </w:r>
            <w:r w:rsidRPr="00636DBD">
              <w:rPr>
                <w:b/>
                <w:bCs/>
              </w:rPr>
              <w:t xml:space="preserve"> are immensely proud that when asked what’s great about working for Halton, the most popular response from our workforce </w:t>
            </w:r>
            <w:proofErr w:type="gramStart"/>
            <w:r w:rsidRPr="00636DBD">
              <w:rPr>
                <w:b/>
                <w:bCs/>
              </w:rPr>
              <w:t>has been ‘</w:t>
            </w:r>
            <w:proofErr w:type="gramEnd"/>
            <w:r w:rsidRPr="00636DBD">
              <w:rPr>
                <w:b/>
                <w:bCs/>
                <w:i/>
                <w:iCs/>
              </w:rPr>
              <w:t>our colleagues’</w:t>
            </w:r>
            <w:r w:rsidRPr="00636DBD">
              <w:rPr>
                <w:b/>
                <w:bCs/>
              </w:rPr>
              <w:t>.</w:t>
            </w:r>
          </w:p>
          <w:p w14:paraId="0C90CE61" w14:textId="77777777" w:rsidR="00464888" w:rsidRPr="00464888" w:rsidRDefault="00464888" w:rsidP="00395C1F">
            <w:pPr>
              <w:spacing w:line="276" w:lineRule="auto"/>
              <w:rPr>
                <w:b/>
                <w:bCs/>
              </w:rPr>
            </w:pPr>
          </w:p>
          <w:p w14:paraId="2A4A09A6" w14:textId="77777777" w:rsidR="00C6483A" w:rsidRPr="00C6483A" w:rsidRDefault="00C6483A" w:rsidP="00C6483A">
            <w:pPr>
              <w:spacing w:line="276" w:lineRule="auto"/>
            </w:pPr>
            <w:r w:rsidRPr="00C6483A">
              <w:t>Aside from working with a great team, our employees have access to a fantastic range of benefits, including:</w:t>
            </w:r>
          </w:p>
          <w:p w14:paraId="7560F7CC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A generous annual holiday allowance starting at 34 days per year (including bank holidays), increasing with long service</w:t>
            </w:r>
          </w:p>
          <w:p w14:paraId="240F4CCA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Membership of our defined benefit, salary-linked pension scheme </w:t>
            </w:r>
            <w:r w:rsidR="00C3543B">
              <w:t>with generous Employer Contributions</w:t>
            </w:r>
          </w:p>
          <w:p w14:paraId="7A01A8A3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3 x Salary Life Cover via Local Government Pension Scheme</w:t>
            </w:r>
          </w:p>
          <w:p w14:paraId="2CAF6B7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Investment in your personal development </w:t>
            </w:r>
          </w:p>
          <w:p w14:paraId="60BA0CE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Free Car Parking at HBC sites </w:t>
            </w:r>
          </w:p>
          <w:p w14:paraId="5C8D792B" w14:textId="6C92DEC9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Flexible / hybrid working arrangements available </w:t>
            </w:r>
          </w:p>
          <w:p w14:paraId="42E1A898" w14:textId="77777777" w:rsidR="00CD2F7A" w:rsidRPr="00CD2F7A" w:rsidRDefault="00CD2F7A" w:rsidP="00CD2F7A">
            <w:pPr>
              <w:numPr>
                <w:ilvl w:val="0"/>
                <w:numId w:val="9"/>
              </w:numPr>
              <w:rPr>
                <w:rFonts w:eastAsia="Times New Roman"/>
                <w:color w:val="005982" w:themeColor="accent1"/>
              </w:rPr>
            </w:pPr>
            <w:r w:rsidRPr="00CD2F7A">
              <w:rPr>
                <w:rFonts w:eastAsia="Times New Roman"/>
                <w:color w:val="005982" w:themeColor="accent1"/>
              </w:rPr>
              <w:t xml:space="preserve">Extensive employee benefits platform </w:t>
            </w:r>
            <w:proofErr w:type="gramStart"/>
            <w:r w:rsidRPr="00CD2F7A">
              <w:rPr>
                <w:rFonts w:eastAsia="Times New Roman"/>
                <w:color w:val="005982" w:themeColor="accent1"/>
              </w:rPr>
              <w:t>including</w:t>
            </w:r>
            <w:proofErr w:type="gramEnd"/>
            <w:r w:rsidRPr="00CD2F7A">
              <w:rPr>
                <w:rFonts w:eastAsia="Times New Roman"/>
                <w:color w:val="005982" w:themeColor="accent1"/>
              </w:rPr>
              <w:t xml:space="preserve"> discounted shopping, car leasing, gym memberships, wellbeing hub and Employee Assistance Programme.</w:t>
            </w:r>
          </w:p>
          <w:p w14:paraId="7FE1293E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7BF820F6" w14:textId="3A702A20" w:rsidR="00365C93" w:rsidRPr="00C6483A" w:rsidRDefault="00C6483A" w:rsidP="00395C1F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For further information about all the benefits we offer, please click </w:t>
            </w:r>
            <w:hyperlink r:id="rId13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  <w:r w:rsidRPr="00577543">
              <w:rPr>
                <w:i/>
                <w:iCs/>
              </w:rPr>
              <w:t>.</w:t>
            </w:r>
          </w:p>
          <w:p w14:paraId="79157DDE" w14:textId="77777777" w:rsidR="00365C93" w:rsidRDefault="00365C93" w:rsidP="00395C1F">
            <w:pPr>
              <w:spacing w:line="276" w:lineRule="auto"/>
            </w:pPr>
          </w:p>
        </w:tc>
      </w:tr>
      <w:tr w:rsidR="001962F7" w14:paraId="50834A06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08737605" w14:textId="0AE3F801" w:rsidR="001962F7" w:rsidRPr="00E7121F" w:rsidRDefault="001962F7" w:rsidP="001962F7">
            <w:pPr>
              <w:pStyle w:val="Heading1"/>
              <w:spacing w:line="360" w:lineRule="auto"/>
              <w:rPr>
                <w:rFonts w:asciiTheme="minorHAnsi" w:eastAsiaTheme="minorHAnsi" w:hAnsiTheme="minorHAnsi" w:cstheme="minorBidi"/>
                <w:caps w:val="0"/>
                <w:color w:val="005A84" w:themeColor="text1"/>
                <w:spacing w:val="0"/>
                <w:sz w:val="20"/>
                <w:szCs w:val="22"/>
              </w:rPr>
            </w:pPr>
            <w:r w:rsidRPr="00464888">
              <w:rPr>
                <w:lang w:val="en-GB"/>
              </w:rPr>
              <w:t xml:space="preserve">About the Job </w:t>
            </w:r>
          </w:p>
        </w:tc>
      </w:tr>
      <w:tr w:rsidR="001962F7" w14:paraId="553AA05E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</w:tcPr>
          <w:p w14:paraId="28AB684E" w14:textId="77777777" w:rsidR="001B7476" w:rsidRDefault="001B7476" w:rsidP="001B747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u</w:t>
            </w:r>
            <w:r w:rsidRPr="00AF0D94">
              <w:rPr>
                <w:rFonts w:ascii="Arial" w:hAnsi="Arial" w:cs="Arial"/>
              </w:rPr>
              <w:t>ndertake work concerning the billing, collection and recovery of Sundry Debtor accounts and ensure that all recovery action is correctly recorded on the Council’s computer databases.</w:t>
            </w:r>
          </w:p>
          <w:p w14:paraId="3A0F77AF" w14:textId="77777777" w:rsidR="001962F7" w:rsidRDefault="001962F7" w:rsidP="001962F7">
            <w:pPr>
              <w:spacing w:line="276" w:lineRule="auto"/>
            </w:pPr>
          </w:p>
          <w:p w14:paraId="7E6F4472" w14:textId="77777777" w:rsidR="001962F7" w:rsidRDefault="001962F7" w:rsidP="001962F7">
            <w:pPr>
              <w:spacing w:line="276" w:lineRule="auto"/>
            </w:pPr>
            <w:r>
              <w:t>More specific responsibilities include:</w:t>
            </w:r>
          </w:p>
          <w:p w14:paraId="69F10827" w14:textId="77777777" w:rsidR="00A66F20" w:rsidRPr="00FF4E9C" w:rsidRDefault="00A66F20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Assist in the processing of incoming post, and the despatch of documents.</w:t>
            </w:r>
          </w:p>
          <w:p w14:paraId="5A2089A7" w14:textId="77777777" w:rsidR="007C2EFD" w:rsidRPr="00FF4E9C" w:rsidRDefault="007C2EFD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Answer enquiries, within agreed guidelines.</w:t>
            </w:r>
          </w:p>
          <w:p w14:paraId="0DA1BB62" w14:textId="0B9C00AE" w:rsidR="001962F7" w:rsidRPr="001E74C5" w:rsidRDefault="001E74C5" w:rsidP="00BA0207">
            <w:pPr>
              <w:numPr>
                <w:ilvl w:val="0"/>
                <w:numId w:val="9"/>
              </w:numPr>
              <w:spacing w:line="276" w:lineRule="auto"/>
            </w:pPr>
            <w:r w:rsidRPr="00FF4E9C">
              <w:rPr>
                <w:rFonts w:ascii="Arial" w:hAnsi="Arial" w:cs="Arial"/>
                <w:sz w:val="22"/>
              </w:rPr>
              <w:lastRenderedPageBreak/>
              <w:t>Input data on to, and extract data from, computer systems within the Division</w:t>
            </w:r>
          </w:p>
          <w:p w14:paraId="2CA104C4" w14:textId="77777777" w:rsidR="00014ED5" w:rsidRPr="00FF4E9C" w:rsidRDefault="00014ED5" w:rsidP="00BA0207">
            <w:pPr>
              <w:pStyle w:val="ListParagraph"/>
              <w:numPr>
                <w:ilvl w:val="0"/>
                <w:numId w:val="9"/>
              </w:numPr>
              <w:shd w:val="clear" w:color="auto" w:fill="F2F2F2" w:themeFill="background1" w:themeFillShade="F2"/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Carry out a variety of administrative functions in the office e.g. filing, photocopying, scanning and indexing.</w:t>
            </w:r>
          </w:p>
          <w:p w14:paraId="5B9FC2BC" w14:textId="77777777" w:rsidR="004132A0" w:rsidRPr="00FF4E9C" w:rsidRDefault="004132A0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proofErr w:type="spellStart"/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Liase</w:t>
            </w:r>
            <w:proofErr w:type="spellEnd"/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 xml:space="preserve"> effectively with other Council Departments and outside bodies to ensure the work priorities within the Division are met.</w:t>
            </w:r>
          </w:p>
          <w:p w14:paraId="42A6FE08" w14:textId="77777777" w:rsidR="003A34F1" w:rsidRPr="00FF4E9C" w:rsidRDefault="003A34F1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Process Direct Debit information.</w:t>
            </w:r>
          </w:p>
          <w:p w14:paraId="73CC5093" w14:textId="77777777" w:rsidR="003A5C20" w:rsidRPr="00FF4E9C" w:rsidRDefault="003A5C20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Process changes of addresses.</w:t>
            </w:r>
          </w:p>
          <w:p w14:paraId="302D0178" w14:textId="77777777" w:rsidR="007432D7" w:rsidRPr="00FF4E9C" w:rsidRDefault="007432D7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Process changes in circumstances and methods of payment.</w:t>
            </w:r>
          </w:p>
          <w:p w14:paraId="7EC4CBE8" w14:textId="77777777" w:rsidR="00DD1B4C" w:rsidRDefault="00DD1B4C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Deal with basic enquiries regarding Sundry Debtors accounts and recovery.</w:t>
            </w:r>
          </w:p>
          <w:p w14:paraId="1F35C825" w14:textId="77777777" w:rsidR="00F62DAC" w:rsidRDefault="00F62DAC" w:rsidP="00F62DAC">
            <w:pPr>
              <w:ind w:left="360"/>
              <w:rPr>
                <w:rFonts w:ascii="Arial" w:hAnsi="Arial" w:cs="Arial"/>
                <w:b/>
                <w:sz w:val="22"/>
                <w:lang w:val="en-GB"/>
              </w:rPr>
            </w:pPr>
          </w:p>
          <w:p w14:paraId="2CA7CDB4" w14:textId="2635D932" w:rsidR="00653EF0" w:rsidRPr="00F62DAC" w:rsidRDefault="00F62DAC" w:rsidP="00F62DAC">
            <w:pPr>
              <w:rPr>
                <w:rFonts w:ascii="Arial" w:hAnsi="Arial" w:cs="Arial"/>
                <w:b/>
                <w:sz w:val="22"/>
                <w:lang w:val="en-GB"/>
              </w:rPr>
            </w:pPr>
            <w:r w:rsidRPr="00F62DAC">
              <w:rPr>
                <w:rFonts w:ascii="Arial" w:hAnsi="Arial" w:cs="Arial"/>
                <w:b/>
                <w:sz w:val="22"/>
                <w:lang w:val="en-GB"/>
              </w:rPr>
              <w:t>(HBC3) In addition to the duties and responsibilities above you will be required to carry out the following key duties:</w:t>
            </w:r>
          </w:p>
          <w:p w14:paraId="52A82B65" w14:textId="77777777" w:rsidR="003E780C" w:rsidRPr="00FF4E9C" w:rsidRDefault="003E780C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Monitor suspense account and allocate payments accordingly.</w:t>
            </w:r>
          </w:p>
          <w:p w14:paraId="7C8775DA" w14:textId="77777777" w:rsidR="001B47F0" w:rsidRPr="00FF4E9C" w:rsidRDefault="001B47F0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Day to day allocation of cash.</w:t>
            </w:r>
          </w:p>
          <w:p w14:paraId="6D8A1882" w14:textId="77777777" w:rsidR="006F52CA" w:rsidRPr="00FF4E9C" w:rsidRDefault="006F52CA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Answer queries on all recovery procedures.</w:t>
            </w:r>
          </w:p>
          <w:p w14:paraId="1CD8AE1B" w14:textId="77777777" w:rsidR="0042196A" w:rsidRPr="00FF4E9C" w:rsidRDefault="0042196A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Make payment arrangements and amend payment details including direct debits.</w:t>
            </w:r>
          </w:p>
          <w:p w14:paraId="7DD3F6FD" w14:textId="77777777" w:rsidR="00ED2458" w:rsidRDefault="00ED2458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Prepare written replies to non-complex enquiries.</w:t>
            </w:r>
          </w:p>
          <w:p w14:paraId="1ACA4168" w14:textId="27C988AE" w:rsidR="00F62DAC" w:rsidRPr="00F62DAC" w:rsidRDefault="00F62DAC" w:rsidP="00F62DAC">
            <w:pPr>
              <w:rPr>
                <w:rFonts w:ascii="Arial" w:hAnsi="Arial" w:cs="Arial"/>
                <w:b/>
                <w:sz w:val="22"/>
                <w:lang w:val="en-GB"/>
              </w:rPr>
            </w:pPr>
            <w:r w:rsidRPr="00F62DAC">
              <w:rPr>
                <w:rFonts w:ascii="Arial" w:hAnsi="Arial" w:cs="Arial"/>
                <w:b/>
                <w:sz w:val="22"/>
                <w:lang w:val="en-GB"/>
              </w:rPr>
              <w:t>(HBC4) In addition to all the above duties and responsibilities you will be required to carry out the following key duties:</w:t>
            </w:r>
          </w:p>
          <w:p w14:paraId="3D565379" w14:textId="77777777" w:rsidR="00AE6B28" w:rsidRPr="00FF4E9C" w:rsidRDefault="00AE6B28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Prepare and despatch invoices, reminders and other appropriate documentation as directed.</w:t>
            </w:r>
          </w:p>
          <w:p w14:paraId="36C7D407" w14:textId="77777777" w:rsidR="00DF7EB5" w:rsidRPr="00FF4E9C" w:rsidRDefault="00DF7EB5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 xml:space="preserve">Deal with telephone enquiries, correspondence and </w:t>
            </w:r>
            <w:proofErr w:type="gramStart"/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make arrangements</w:t>
            </w:r>
            <w:proofErr w:type="gramEnd"/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 xml:space="preserve"> within agreed guidelines, for payment of arrears.</w:t>
            </w:r>
          </w:p>
          <w:p w14:paraId="3E3F75AF" w14:textId="146FDD0A" w:rsidR="001E74C5" w:rsidRPr="0010496A" w:rsidRDefault="005D48A2" w:rsidP="00BA0207">
            <w:pPr>
              <w:numPr>
                <w:ilvl w:val="0"/>
                <w:numId w:val="9"/>
              </w:numPr>
              <w:spacing w:line="276" w:lineRule="auto"/>
            </w:pPr>
            <w:r w:rsidRPr="00FF4E9C">
              <w:rPr>
                <w:rFonts w:ascii="Arial" w:hAnsi="Arial" w:cs="Arial"/>
                <w:sz w:val="22"/>
              </w:rPr>
              <w:t>Regularly monitor arrangements and determine relevant action if arrangements are not adhered to.</w:t>
            </w:r>
          </w:p>
          <w:p w14:paraId="1FC2CF64" w14:textId="77777777" w:rsidR="0010496A" w:rsidRPr="00FF4E9C" w:rsidRDefault="0010496A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proofErr w:type="spellStart"/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Liase</w:t>
            </w:r>
            <w:proofErr w:type="spellEnd"/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 xml:space="preserve"> with representatives from other user departments to determine appropriate recovery action for outstanding accounts.</w:t>
            </w:r>
          </w:p>
          <w:p w14:paraId="7F0C8E7A" w14:textId="7F47803C" w:rsidR="0010496A" w:rsidRPr="0022505A" w:rsidRDefault="00EA3E03" w:rsidP="00BA0207">
            <w:pPr>
              <w:numPr>
                <w:ilvl w:val="0"/>
                <w:numId w:val="9"/>
              </w:numPr>
              <w:spacing w:line="276" w:lineRule="auto"/>
            </w:pPr>
            <w:r w:rsidRPr="00FF4E9C">
              <w:rPr>
                <w:rFonts w:ascii="Arial" w:hAnsi="Arial" w:cs="Arial"/>
                <w:sz w:val="22"/>
              </w:rPr>
              <w:t>Produce appropriate monthly reports and statistical information as necessary</w:t>
            </w:r>
          </w:p>
          <w:p w14:paraId="1A27B146" w14:textId="77777777" w:rsidR="0022505A" w:rsidRPr="00FF4E9C" w:rsidRDefault="0022505A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Refer overdue accounts to the Council’s legal section for recovery action.</w:t>
            </w:r>
          </w:p>
          <w:p w14:paraId="69AE09E3" w14:textId="77777777" w:rsidR="00BA0207" w:rsidRPr="00FF4E9C" w:rsidRDefault="00BA0207" w:rsidP="00BA020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5A84" w:themeColor="text1"/>
                <w:sz w:val="22"/>
                <w:szCs w:val="22"/>
              </w:rPr>
            </w:pPr>
            <w:r w:rsidRPr="00FF4E9C">
              <w:rPr>
                <w:rFonts w:ascii="Arial" w:hAnsi="Arial" w:cs="Arial"/>
                <w:color w:val="005A84" w:themeColor="text1"/>
                <w:sz w:val="22"/>
                <w:szCs w:val="22"/>
              </w:rPr>
              <w:t>Prepare accounts to be recommended for write off.</w:t>
            </w:r>
          </w:p>
          <w:p w14:paraId="00716B22" w14:textId="77777777" w:rsidR="0022505A" w:rsidRDefault="0022505A" w:rsidP="00BA0207">
            <w:pPr>
              <w:spacing w:line="276" w:lineRule="auto"/>
              <w:ind w:left="720"/>
            </w:pPr>
          </w:p>
          <w:p w14:paraId="57BBA876" w14:textId="6CF2A1D3" w:rsidR="001962F7" w:rsidRDefault="001962F7" w:rsidP="001962F7">
            <w:pPr>
              <w:spacing w:line="276" w:lineRule="auto"/>
            </w:pPr>
          </w:p>
        </w:tc>
      </w:tr>
      <w:tr w:rsidR="00365C93" w14:paraId="052D3F24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45270666" w14:textId="77777777" w:rsidR="00365C93" w:rsidRDefault="00464888" w:rsidP="00395C1F">
            <w:pPr>
              <w:pStyle w:val="Heading1"/>
              <w:spacing w:line="360" w:lineRule="auto"/>
            </w:pPr>
            <w:r>
              <w:lastRenderedPageBreak/>
              <w:t>About You</w:t>
            </w:r>
          </w:p>
        </w:tc>
      </w:tr>
      <w:tr w:rsidR="00464888" w14:paraId="17CD1997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</w:tcPr>
          <w:p w14:paraId="5B59C699" w14:textId="1DAC0FF6" w:rsidR="008A28B5" w:rsidRDefault="000E028A" w:rsidP="00FE52AB">
            <w:pPr>
              <w:spacing w:line="276" w:lineRule="auto"/>
              <w:rPr>
                <w:rFonts w:ascii="Arial" w:hAnsi="Arial" w:cs="Arial"/>
              </w:rPr>
            </w:pPr>
            <w:r w:rsidRPr="00DE7ECA">
              <w:rPr>
                <w:rFonts w:ascii="Arial" w:hAnsi="Arial" w:cs="Arial"/>
              </w:rPr>
              <w:t xml:space="preserve">Minimum of 3 GCSE’s or equivalent at Grade C or above, which include English and </w:t>
            </w:r>
            <w:proofErr w:type="spellStart"/>
            <w:r w:rsidRPr="00DE7ECA">
              <w:rPr>
                <w:rFonts w:ascii="Arial" w:hAnsi="Arial" w:cs="Arial"/>
              </w:rPr>
              <w:t>Maths</w:t>
            </w:r>
            <w:proofErr w:type="spellEnd"/>
            <w:r w:rsidRPr="00DE7ECA">
              <w:rPr>
                <w:rFonts w:ascii="Arial" w:hAnsi="Arial" w:cs="Arial"/>
              </w:rPr>
              <w:t>, or demonstrate the appropriate level of skills or experience</w:t>
            </w:r>
          </w:p>
          <w:p w14:paraId="0F21E8F5" w14:textId="77777777" w:rsidR="000E028A" w:rsidRDefault="000E028A" w:rsidP="00FE52AB">
            <w:pPr>
              <w:spacing w:line="276" w:lineRule="auto"/>
            </w:pPr>
          </w:p>
          <w:p w14:paraId="77B47622" w14:textId="0A90A0F2" w:rsidR="008A28B5" w:rsidRDefault="008A28B5" w:rsidP="00FE52AB">
            <w:pPr>
              <w:spacing w:line="276" w:lineRule="auto"/>
            </w:pPr>
            <w:r>
              <w:t xml:space="preserve">In </w:t>
            </w:r>
            <w:proofErr w:type="gramStart"/>
            <w:r>
              <w:t>addition</w:t>
            </w:r>
            <w:proofErr w:type="gramEnd"/>
            <w:r>
              <w:t xml:space="preserve"> </w:t>
            </w:r>
            <w:r w:rsidR="00213E7B">
              <w:t>you</w:t>
            </w:r>
            <w:r>
              <w:t xml:space="preserve"> will have:</w:t>
            </w:r>
          </w:p>
          <w:p w14:paraId="557B826B" w14:textId="77777777" w:rsidR="000D1247" w:rsidRPr="00531EC1" w:rsidRDefault="000D1247" w:rsidP="00C82B7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color w:val="005A84" w:themeColor="text1"/>
                <w:sz w:val="20"/>
                <w:szCs w:val="20"/>
              </w:rPr>
            </w:pPr>
            <w:r w:rsidRPr="00531EC1">
              <w:rPr>
                <w:rFonts w:ascii="Arial" w:hAnsi="Arial" w:cs="Arial"/>
                <w:color w:val="005A84" w:themeColor="text1"/>
                <w:sz w:val="20"/>
                <w:szCs w:val="20"/>
              </w:rPr>
              <w:t>Contact with the public in a busy office environment.</w:t>
            </w:r>
          </w:p>
          <w:p w14:paraId="1336DEC0" w14:textId="77777777" w:rsidR="00C82B77" w:rsidRPr="00531EC1" w:rsidRDefault="00C82B77" w:rsidP="00C82B7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color w:val="005A84" w:themeColor="text1"/>
                <w:sz w:val="20"/>
                <w:szCs w:val="20"/>
              </w:rPr>
            </w:pPr>
            <w:r w:rsidRPr="00531EC1">
              <w:rPr>
                <w:rFonts w:ascii="Arial" w:hAnsi="Arial" w:cs="Arial"/>
                <w:color w:val="005A84" w:themeColor="text1"/>
                <w:sz w:val="20"/>
                <w:szCs w:val="20"/>
              </w:rPr>
              <w:t>Relevant appropriate experience.</w:t>
            </w:r>
          </w:p>
          <w:p w14:paraId="0150C1E9" w14:textId="303B29CC" w:rsidR="008A28B5" w:rsidRDefault="008A28B5" w:rsidP="009359BE">
            <w:pPr>
              <w:spacing w:line="276" w:lineRule="auto"/>
              <w:ind w:left="720"/>
            </w:pPr>
          </w:p>
          <w:p w14:paraId="1D043C7C" w14:textId="77777777" w:rsidR="00181676" w:rsidRDefault="00181676" w:rsidP="00181676">
            <w:pPr>
              <w:spacing w:line="276" w:lineRule="auto"/>
              <w:ind w:left="720"/>
            </w:pPr>
          </w:p>
          <w:p w14:paraId="74A2ABEF" w14:textId="77777777" w:rsidR="00EC745A" w:rsidRDefault="00EC745A" w:rsidP="00FE52AB">
            <w:pPr>
              <w:spacing w:line="276" w:lineRule="auto"/>
            </w:pPr>
          </w:p>
          <w:p w14:paraId="33DBF184" w14:textId="20ED975B" w:rsidR="00814BD7" w:rsidRDefault="008122A4" w:rsidP="00FE52AB">
            <w:pPr>
              <w:spacing w:line="276" w:lineRule="auto"/>
            </w:pPr>
            <w:r>
              <w:t xml:space="preserve">The Council and its schools are committed to safeguarding and promoting the welfare of children, young people and adults and expect all staff, workers and volunteers to share </w:t>
            </w:r>
            <w:proofErr w:type="gramStart"/>
            <w:r>
              <w:t>its</w:t>
            </w:r>
            <w:proofErr w:type="gramEnd"/>
            <w:r>
              <w:t xml:space="preserve"> commitment.</w:t>
            </w:r>
          </w:p>
        </w:tc>
      </w:tr>
      <w:tr w:rsidR="00464888" w14:paraId="09B21430" w14:textId="77777777" w:rsidTr="002635AA">
        <w:trPr>
          <w:gridAfter w:val="1"/>
          <w:wAfter w:w="157" w:type="dxa"/>
        </w:trPr>
        <w:tc>
          <w:tcPr>
            <w:tcW w:w="10065" w:type="dxa"/>
            <w:gridSpan w:val="2"/>
          </w:tcPr>
          <w:p w14:paraId="325B7805" w14:textId="77777777" w:rsidR="00464888" w:rsidRDefault="00464888" w:rsidP="00E301C7"/>
        </w:tc>
        <w:tc>
          <w:tcPr>
            <w:tcW w:w="2245" w:type="dxa"/>
          </w:tcPr>
          <w:p w14:paraId="7A181A33" w14:textId="77777777" w:rsidR="00464888" w:rsidRDefault="00464888"/>
        </w:tc>
      </w:tr>
      <w:tr w:rsidR="00464888" w14:paraId="26AE8840" w14:textId="77777777" w:rsidTr="002635AA"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0FBD1A15" w14:textId="77777777" w:rsidR="00464888" w:rsidRDefault="00464888" w:rsidP="00E301C7"/>
        </w:tc>
        <w:tc>
          <w:tcPr>
            <w:tcW w:w="2402" w:type="dxa"/>
            <w:gridSpan w:val="2"/>
          </w:tcPr>
          <w:p w14:paraId="649E4449" w14:textId="77777777" w:rsidR="00464888" w:rsidRDefault="00464888"/>
        </w:tc>
      </w:tr>
      <w:tr w:rsidR="00464888" w14:paraId="771248AC" w14:textId="77777777" w:rsidTr="002635AA">
        <w:trPr>
          <w:gridAfter w:val="2"/>
          <w:wAfter w:w="2402" w:type="dxa"/>
          <w:trHeight w:val="333"/>
        </w:trPr>
        <w:tc>
          <w:tcPr>
            <w:tcW w:w="10065" w:type="dxa"/>
            <w:gridSpan w:val="2"/>
          </w:tcPr>
          <w:p w14:paraId="10ADD007" w14:textId="77777777" w:rsidR="00464888" w:rsidRDefault="00464888" w:rsidP="0009529B">
            <w:pPr>
              <w:jc w:val="right"/>
            </w:pPr>
          </w:p>
        </w:tc>
      </w:tr>
    </w:tbl>
    <w:p w14:paraId="137AEE2A" w14:textId="77777777" w:rsidR="00B97621" w:rsidRPr="00E301C7" w:rsidRDefault="00B97621" w:rsidP="00395C1F"/>
    <w:sectPr w:rsidR="00B97621" w:rsidRPr="00E301C7" w:rsidSect="00F84CC7">
      <w:pgSz w:w="12240" w:h="15840" w:code="1"/>
      <w:pgMar w:top="1440" w:right="1080" w:bottom="1440" w:left="108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DC242" w14:textId="77777777" w:rsidR="0064013A" w:rsidRDefault="0064013A" w:rsidP="00BC73FC">
      <w:r>
        <w:separator/>
      </w:r>
    </w:p>
  </w:endnote>
  <w:endnote w:type="continuationSeparator" w:id="0">
    <w:p w14:paraId="177E9AEC" w14:textId="77777777" w:rsidR="0064013A" w:rsidRDefault="0064013A" w:rsidP="00BC73FC">
      <w:r>
        <w:continuationSeparator/>
      </w:r>
    </w:p>
  </w:endnote>
  <w:endnote w:type="continuationNotice" w:id="1">
    <w:p w14:paraId="711DFE46" w14:textId="77777777" w:rsidR="0064013A" w:rsidRDefault="006401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29FF1" w14:textId="77777777" w:rsidR="0064013A" w:rsidRDefault="0064013A" w:rsidP="00BC73FC">
      <w:r>
        <w:separator/>
      </w:r>
    </w:p>
  </w:footnote>
  <w:footnote w:type="continuationSeparator" w:id="0">
    <w:p w14:paraId="189B24FB" w14:textId="77777777" w:rsidR="0064013A" w:rsidRDefault="0064013A" w:rsidP="00BC73FC">
      <w:r>
        <w:continuationSeparator/>
      </w:r>
    </w:p>
  </w:footnote>
  <w:footnote w:type="continuationNotice" w:id="1">
    <w:p w14:paraId="2EC135C3" w14:textId="77777777" w:rsidR="0064013A" w:rsidRDefault="006401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920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65B3"/>
    <w:multiLevelType w:val="hybridMultilevel"/>
    <w:tmpl w:val="9E34B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D7D62"/>
    <w:multiLevelType w:val="hybridMultilevel"/>
    <w:tmpl w:val="FD66F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E33FD"/>
    <w:multiLevelType w:val="multilevel"/>
    <w:tmpl w:val="78EA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D6087C"/>
    <w:multiLevelType w:val="multilevel"/>
    <w:tmpl w:val="43B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730EAF"/>
    <w:multiLevelType w:val="hybridMultilevel"/>
    <w:tmpl w:val="E0640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80533"/>
    <w:multiLevelType w:val="multilevel"/>
    <w:tmpl w:val="2DB2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FE3FBA"/>
    <w:multiLevelType w:val="multilevel"/>
    <w:tmpl w:val="12F0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D36168"/>
    <w:multiLevelType w:val="multilevel"/>
    <w:tmpl w:val="52BAFD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283002A9"/>
    <w:multiLevelType w:val="multilevel"/>
    <w:tmpl w:val="8F1A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AAC4B29"/>
    <w:multiLevelType w:val="multilevel"/>
    <w:tmpl w:val="739A7E84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2EFD49EA"/>
    <w:multiLevelType w:val="multilevel"/>
    <w:tmpl w:val="9E8E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49A3C4F"/>
    <w:multiLevelType w:val="hybridMultilevel"/>
    <w:tmpl w:val="CD2002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C5AF8"/>
    <w:multiLevelType w:val="multilevel"/>
    <w:tmpl w:val="4206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B81F0C"/>
    <w:multiLevelType w:val="multilevel"/>
    <w:tmpl w:val="52BAFD64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5" w15:restartNumberingAfterBreak="0">
    <w:nsid w:val="46167C6E"/>
    <w:multiLevelType w:val="multilevel"/>
    <w:tmpl w:val="AD0E61B2"/>
    <w:lvl w:ilvl="0">
      <w:start w:val="1"/>
      <w:numFmt w:val="bullet"/>
      <w:pStyle w:val="ListBullet-Blue"/>
      <w:lvlText w:val=""/>
      <w:lvlJc w:val="left"/>
      <w:pPr>
        <w:ind w:left="360" w:hanging="360"/>
      </w:pPr>
      <w:rPr>
        <w:rFonts w:ascii="Symbol" w:hAnsi="Symbol" w:hint="default"/>
        <w:color w:val="00A94F" w:themeColor="accent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6" w15:restartNumberingAfterBreak="0">
    <w:nsid w:val="4A171404"/>
    <w:multiLevelType w:val="multilevel"/>
    <w:tmpl w:val="46D0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AF72F0F"/>
    <w:multiLevelType w:val="multilevel"/>
    <w:tmpl w:val="0292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EA138F8"/>
    <w:multiLevelType w:val="hybridMultilevel"/>
    <w:tmpl w:val="717AC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96752B"/>
    <w:multiLevelType w:val="hybridMultilevel"/>
    <w:tmpl w:val="A41EC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5A43C6"/>
    <w:multiLevelType w:val="multilevel"/>
    <w:tmpl w:val="7EB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6C72EF3"/>
    <w:multiLevelType w:val="multilevel"/>
    <w:tmpl w:val="D6A6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F7A6547"/>
    <w:multiLevelType w:val="multilevel"/>
    <w:tmpl w:val="23EC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A527902"/>
    <w:multiLevelType w:val="multilevel"/>
    <w:tmpl w:val="59B4DF60"/>
    <w:lvl w:ilvl="0">
      <w:start w:val="1"/>
      <w:numFmt w:val="bullet"/>
      <w:pStyle w:val="ListBullet-Green"/>
      <w:lvlText w:val=""/>
      <w:lvlJc w:val="left"/>
      <w:pPr>
        <w:ind w:left="360" w:hanging="360"/>
      </w:pPr>
      <w:rPr>
        <w:rFonts w:ascii="Symbol" w:hAnsi="Symbol" w:hint="default"/>
        <w:color w:val="F58326" w:themeColor="accent3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913461851">
    <w:abstractNumId w:val="8"/>
  </w:num>
  <w:num w:numId="2" w16cid:durableId="2120370501">
    <w:abstractNumId w:val="0"/>
  </w:num>
  <w:num w:numId="3" w16cid:durableId="354313468">
    <w:abstractNumId w:val="0"/>
  </w:num>
  <w:num w:numId="4" w16cid:durableId="222906834">
    <w:abstractNumId w:val="10"/>
  </w:num>
  <w:num w:numId="5" w16cid:durableId="984242123">
    <w:abstractNumId w:val="15"/>
  </w:num>
  <w:num w:numId="6" w16cid:durableId="854002118">
    <w:abstractNumId w:val="14"/>
  </w:num>
  <w:num w:numId="7" w16cid:durableId="9643203">
    <w:abstractNumId w:val="23"/>
  </w:num>
  <w:num w:numId="8" w16cid:durableId="2094618771">
    <w:abstractNumId w:val="18"/>
  </w:num>
  <w:num w:numId="9" w16cid:durableId="1866013986">
    <w:abstractNumId w:val="19"/>
  </w:num>
  <w:num w:numId="10" w16cid:durableId="948005912">
    <w:abstractNumId w:val="5"/>
  </w:num>
  <w:num w:numId="11" w16cid:durableId="1186291718">
    <w:abstractNumId w:val="1"/>
  </w:num>
  <w:num w:numId="12" w16cid:durableId="2114011035">
    <w:abstractNumId w:val="3"/>
  </w:num>
  <w:num w:numId="13" w16cid:durableId="889268224">
    <w:abstractNumId w:val="20"/>
  </w:num>
  <w:num w:numId="14" w16cid:durableId="1943221786">
    <w:abstractNumId w:val="16"/>
  </w:num>
  <w:num w:numId="15" w16cid:durableId="17393087">
    <w:abstractNumId w:val="11"/>
  </w:num>
  <w:num w:numId="16" w16cid:durableId="79496472">
    <w:abstractNumId w:val="4"/>
  </w:num>
  <w:num w:numId="17" w16cid:durableId="1190876401">
    <w:abstractNumId w:val="9"/>
  </w:num>
  <w:num w:numId="18" w16cid:durableId="1516726489">
    <w:abstractNumId w:val="22"/>
  </w:num>
  <w:num w:numId="19" w16cid:durableId="1519809597">
    <w:abstractNumId w:val="6"/>
  </w:num>
  <w:num w:numId="20" w16cid:durableId="1106654369">
    <w:abstractNumId w:val="7"/>
  </w:num>
  <w:num w:numId="21" w16cid:durableId="855311505">
    <w:abstractNumId w:val="17"/>
  </w:num>
  <w:num w:numId="22" w16cid:durableId="1128014861">
    <w:abstractNumId w:val="21"/>
  </w:num>
  <w:num w:numId="23" w16cid:durableId="444471535">
    <w:abstractNumId w:val="13"/>
  </w:num>
  <w:num w:numId="24" w16cid:durableId="193614587">
    <w:abstractNumId w:val="12"/>
  </w:num>
  <w:num w:numId="25" w16cid:durableId="347410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FE"/>
    <w:rsid w:val="000145F9"/>
    <w:rsid w:val="00014ED5"/>
    <w:rsid w:val="000275E3"/>
    <w:rsid w:val="00060551"/>
    <w:rsid w:val="000761F2"/>
    <w:rsid w:val="0009529B"/>
    <w:rsid w:val="000C0F0E"/>
    <w:rsid w:val="000D1247"/>
    <w:rsid w:val="000E028A"/>
    <w:rsid w:val="000E1C8B"/>
    <w:rsid w:val="000F5A32"/>
    <w:rsid w:val="0010496A"/>
    <w:rsid w:val="0010498C"/>
    <w:rsid w:val="00117D1E"/>
    <w:rsid w:val="001360EF"/>
    <w:rsid w:val="00141C6D"/>
    <w:rsid w:val="0016524D"/>
    <w:rsid w:val="001806C6"/>
    <w:rsid w:val="00180710"/>
    <w:rsid w:val="00181676"/>
    <w:rsid w:val="001962F7"/>
    <w:rsid w:val="001B47F0"/>
    <w:rsid w:val="001B7476"/>
    <w:rsid w:val="001C6CDA"/>
    <w:rsid w:val="001D7755"/>
    <w:rsid w:val="001E74C5"/>
    <w:rsid w:val="001F46F6"/>
    <w:rsid w:val="00213E7B"/>
    <w:rsid w:val="002141F8"/>
    <w:rsid w:val="0022505A"/>
    <w:rsid w:val="00226843"/>
    <w:rsid w:val="0024328B"/>
    <w:rsid w:val="002466AB"/>
    <w:rsid w:val="00246D98"/>
    <w:rsid w:val="002511DA"/>
    <w:rsid w:val="002635AA"/>
    <w:rsid w:val="00281B02"/>
    <w:rsid w:val="002A0AC2"/>
    <w:rsid w:val="002C518F"/>
    <w:rsid w:val="002D755E"/>
    <w:rsid w:val="002E30D1"/>
    <w:rsid w:val="002F6FC8"/>
    <w:rsid w:val="0030456C"/>
    <w:rsid w:val="003329C7"/>
    <w:rsid w:val="003551E1"/>
    <w:rsid w:val="00365C93"/>
    <w:rsid w:val="00372BB5"/>
    <w:rsid w:val="003955FE"/>
    <w:rsid w:val="00395C1F"/>
    <w:rsid w:val="003A0A86"/>
    <w:rsid w:val="003A34F1"/>
    <w:rsid w:val="003A5C20"/>
    <w:rsid w:val="003C60F7"/>
    <w:rsid w:val="003D4D87"/>
    <w:rsid w:val="003E780C"/>
    <w:rsid w:val="004132A0"/>
    <w:rsid w:val="0042196A"/>
    <w:rsid w:val="004600FA"/>
    <w:rsid w:val="0046352F"/>
    <w:rsid w:val="00464888"/>
    <w:rsid w:val="00480FAD"/>
    <w:rsid w:val="004A6BB1"/>
    <w:rsid w:val="004A796F"/>
    <w:rsid w:val="004C6BAA"/>
    <w:rsid w:val="00506E16"/>
    <w:rsid w:val="00515D95"/>
    <w:rsid w:val="00530169"/>
    <w:rsid w:val="00531EC1"/>
    <w:rsid w:val="00561A2C"/>
    <w:rsid w:val="00577543"/>
    <w:rsid w:val="00593983"/>
    <w:rsid w:val="005A0882"/>
    <w:rsid w:val="005A4D05"/>
    <w:rsid w:val="005B54B1"/>
    <w:rsid w:val="005C2714"/>
    <w:rsid w:val="005D48A2"/>
    <w:rsid w:val="005E0795"/>
    <w:rsid w:val="005E6612"/>
    <w:rsid w:val="005E760C"/>
    <w:rsid w:val="005F2592"/>
    <w:rsid w:val="006126B9"/>
    <w:rsid w:val="0064013A"/>
    <w:rsid w:val="00647C3A"/>
    <w:rsid w:val="00653EF0"/>
    <w:rsid w:val="00677A30"/>
    <w:rsid w:val="0068134D"/>
    <w:rsid w:val="00695CD1"/>
    <w:rsid w:val="006C0E64"/>
    <w:rsid w:val="006C4D8D"/>
    <w:rsid w:val="006C78E7"/>
    <w:rsid w:val="006D4B28"/>
    <w:rsid w:val="006D50C6"/>
    <w:rsid w:val="006E0691"/>
    <w:rsid w:val="006F52CA"/>
    <w:rsid w:val="006F64DF"/>
    <w:rsid w:val="00700D4D"/>
    <w:rsid w:val="007079B0"/>
    <w:rsid w:val="00710C22"/>
    <w:rsid w:val="00713365"/>
    <w:rsid w:val="00724932"/>
    <w:rsid w:val="007432D7"/>
    <w:rsid w:val="00763784"/>
    <w:rsid w:val="007807FB"/>
    <w:rsid w:val="007840DF"/>
    <w:rsid w:val="00793DB6"/>
    <w:rsid w:val="007B29E5"/>
    <w:rsid w:val="007C27DD"/>
    <w:rsid w:val="007C2EFD"/>
    <w:rsid w:val="007C3222"/>
    <w:rsid w:val="007F6D8B"/>
    <w:rsid w:val="007F737F"/>
    <w:rsid w:val="008122A4"/>
    <w:rsid w:val="00814BD7"/>
    <w:rsid w:val="00830561"/>
    <w:rsid w:val="00882CF4"/>
    <w:rsid w:val="0089153F"/>
    <w:rsid w:val="008A28B5"/>
    <w:rsid w:val="008B755B"/>
    <w:rsid w:val="008C5BB7"/>
    <w:rsid w:val="008D29E5"/>
    <w:rsid w:val="008D57B9"/>
    <w:rsid w:val="008E169C"/>
    <w:rsid w:val="00902AB1"/>
    <w:rsid w:val="00917803"/>
    <w:rsid w:val="00924729"/>
    <w:rsid w:val="009359BE"/>
    <w:rsid w:val="00966E71"/>
    <w:rsid w:val="00971691"/>
    <w:rsid w:val="0097655E"/>
    <w:rsid w:val="00982CF7"/>
    <w:rsid w:val="0098361A"/>
    <w:rsid w:val="009A4FDC"/>
    <w:rsid w:val="009B45BF"/>
    <w:rsid w:val="009D1074"/>
    <w:rsid w:val="009D4A90"/>
    <w:rsid w:val="00A27909"/>
    <w:rsid w:val="00A3304B"/>
    <w:rsid w:val="00A405BB"/>
    <w:rsid w:val="00A50F8D"/>
    <w:rsid w:val="00A57756"/>
    <w:rsid w:val="00A66F20"/>
    <w:rsid w:val="00AC7DE3"/>
    <w:rsid w:val="00AE230E"/>
    <w:rsid w:val="00AE6B28"/>
    <w:rsid w:val="00AF536B"/>
    <w:rsid w:val="00B03030"/>
    <w:rsid w:val="00B12089"/>
    <w:rsid w:val="00B14D8F"/>
    <w:rsid w:val="00B6029A"/>
    <w:rsid w:val="00B6431B"/>
    <w:rsid w:val="00B824D6"/>
    <w:rsid w:val="00B905A5"/>
    <w:rsid w:val="00B91C7E"/>
    <w:rsid w:val="00B94DB1"/>
    <w:rsid w:val="00B97621"/>
    <w:rsid w:val="00BA0207"/>
    <w:rsid w:val="00BA7BC6"/>
    <w:rsid w:val="00BC73FC"/>
    <w:rsid w:val="00BD151D"/>
    <w:rsid w:val="00BD6187"/>
    <w:rsid w:val="00C107EE"/>
    <w:rsid w:val="00C15432"/>
    <w:rsid w:val="00C24C53"/>
    <w:rsid w:val="00C3543B"/>
    <w:rsid w:val="00C42AB0"/>
    <w:rsid w:val="00C43902"/>
    <w:rsid w:val="00C43CC7"/>
    <w:rsid w:val="00C4790C"/>
    <w:rsid w:val="00C57607"/>
    <w:rsid w:val="00C6004A"/>
    <w:rsid w:val="00C63F91"/>
    <w:rsid w:val="00C6483A"/>
    <w:rsid w:val="00C82B77"/>
    <w:rsid w:val="00C916FE"/>
    <w:rsid w:val="00CC3477"/>
    <w:rsid w:val="00CD2F7A"/>
    <w:rsid w:val="00CD3C4E"/>
    <w:rsid w:val="00D12306"/>
    <w:rsid w:val="00D15E96"/>
    <w:rsid w:val="00D27B4A"/>
    <w:rsid w:val="00D33ACE"/>
    <w:rsid w:val="00D3444F"/>
    <w:rsid w:val="00D41D11"/>
    <w:rsid w:val="00D63C04"/>
    <w:rsid w:val="00D655D1"/>
    <w:rsid w:val="00DB629F"/>
    <w:rsid w:val="00DC12AF"/>
    <w:rsid w:val="00DC65EE"/>
    <w:rsid w:val="00DC6AB5"/>
    <w:rsid w:val="00DD1B4C"/>
    <w:rsid w:val="00DF7EB5"/>
    <w:rsid w:val="00E14925"/>
    <w:rsid w:val="00E26A54"/>
    <w:rsid w:val="00E301C7"/>
    <w:rsid w:val="00E4076D"/>
    <w:rsid w:val="00E7121F"/>
    <w:rsid w:val="00E810A5"/>
    <w:rsid w:val="00E87EA7"/>
    <w:rsid w:val="00E95D2E"/>
    <w:rsid w:val="00E97637"/>
    <w:rsid w:val="00EA3E03"/>
    <w:rsid w:val="00EC745A"/>
    <w:rsid w:val="00ED2458"/>
    <w:rsid w:val="00ED4EB2"/>
    <w:rsid w:val="00EF1947"/>
    <w:rsid w:val="00EF3E9E"/>
    <w:rsid w:val="00EF477D"/>
    <w:rsid w:val="00F000FC"/>
    <w:rsid w:val="00F10327"/>
    <w:rsid w:val="00F20667"/>
    <w:rsid w:val="00F249FA"/>
    <w:rsid w:val="00F51960"/>
    <w:rsid w:val="00F57C7D"/>
    <w:rsid w:val="00F62465"/>
    <w:rsid w:val="00F62DAC"/>
    <w:rsid w:val="00F81F69"/>
    <w:rsid w:val="00F84CC7"/>
    <w:rsid w:val="00F93E15"/>
    <w:rsid w:val="00F96FF6"/>
    <w:rsid w:val="00FC1B7C"/>
    <w:rsid w:val="00FC7C8D"/>
    <w:rsid w:val="00FD3DF3"/>
    <w:rsid w:val="00FE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8C427"/>
  <w15:chartTrackingRefBased/>
  <w15:docId w15:val="{451E808E-68EA-41C0-B76E-8A705714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1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E7"/>
    <w:rPr>
      <w:color w:val="005A84" w:themeColor="text1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763784"/>
    <w:pPr>
      <w:keepNext/>
      <w:keepLines/>
      <w:spacing w:before="360" w:after="200"/>
      <w:outlineLvl w:val="0"/>
    </w:pPr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365C93"/>
    <w:pPr>
      <w:keepNext/>
      <w:keepLines/>
      <w:spacing w:after="120"/>
      <w:outlineLvl w:val="1"/>
    </w:pPr>
    <w:rPr>
      <w:rFonts w:eastAsiaTheme="majorEastAsia" w:cstheme="majorBidi"/>
      <w:b/>
      <w:color w:val="0099E2" w:themeColor="text1" w:themeTint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BC73FC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763784"/>
    <w:pPr>
      <w:spacing w:after="360"/>
      <w:contextualSpacing/>
    </w:pPr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63784"/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2"/>
    <w:rsid w:val="00C57607"/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57607"/>
    <w:rPr>
      <w:rFonts w:eastAsiaTheme="majorEastAsia" w:cstheme="majorBidi"/>
      <w:b/>
      <w:color w:val="0099E2" w:themeColor="text1" w:themeTint="BF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607"/>
    <w:rPr>
      <w:rFonts w:eastAsiaTheme="majorEastAsia" w:cstheme="majorBidi"/>
      <w:color w:val="005A84" w:themeColor="text1"/>
      <w:sz w:val="20"/>
    </w:rPr>
  </w:style>
  <w:style w:type="character" w:styleId="Emphasis">
    <w:name w:val="Emphasis"/>
    <w:basedOn w:val="DefaultParagraphFont"/>
    <w:uiPriority w:val="11"/>
    <w:semiHidden/>
    <w:rsid w:val="002466AB"/>
    <w:rPr>
      <w:b w:val="0"/>
      <w:iCs/>
      <w:color w:val="1CBDFF" w:themeColor="text2" w:themeTint="BF"/>
      <w:sz w:val="26"/>
    </w:rPr>
  </w:style>
  <w:style w:type="paragraph" w:styleId="ListBullet">
    <w:name w:val="List Bullet"/>
    <w:basedOn w:val="Normal"/>
    <w:uiPriority w:val="11"/>
    <w:qFormat/>
    <w:rsid w:val="00B97621"/>
    <w:pPr>
      <w:spacing w:line="259" w:lineRule="auto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466AB"/>
    <w:rPr>
      <w:rFonts w:ascii="Segoe UI" w:hAnsi="Segoe UI" w:cs="Segoe UI"/>
      <w:color w:val="1CBDFF" w:themeColor="text2" w:themeTint="BF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607"/>
    <w:rPr>
      <w:rFonts w:ascii="Segoe UI" w:hAnsi="Segoe UI" w:cs="Segoe UI"/>
      <w:color w:val="1CBDFF" w:themeColor="text2" w:themeTint="BF"/>
      <w:sz w:val="20"/>
      <w:szCs w:val="18"/>
    </w:rPr>
  </w:style>
  <w:style w:type="paragraph" w:styleId="Header">
    <w:name w:val="header"/>
    <w:basedOn w:val="Normal"/>
    <w:link w:val="Head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7607"/>
    <w:rPr>
      <w:color w:val="005A84" w:themeColor="text1"/>
      <w:sz w:val="20"/>
      <w:szCs w:val="22"/>
    </w:rPr>
  </w:style>
  <w:style w:type="paragraph" w:styleId="Footer">
    <w:name w:val="footer"/>
    <w:basedOn w:val="Normal"/>
    <w:link w:val="Foot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7607"/>
    <w:rPr>
      <w:color w:val="005A84" w:themeColor="text1"/>
      <w:sz w:val="20"/>
      <w:szCs w:val="22"/>
    </w:rPr>
  </w:style>
  <w:style w:type="paragraph" w:customStyle="1" w:styleId="RedText">
    <w:name w:val="Red Text"/>
    <w:basedOn w:val="Normal"/>
    <w:qFormat/>
    <w:rsid w:val="00763784"/>
    <w:pPr>
      <w:spacing w:before="40"/>
    </w:pPr>
    <w:rPr>
      <w:color w:val="005982" w:themeColor="accent1"/>
    </w:rPr>
  </w:style>
  <w:style w:type="character" w:styleId="PlaceholderText">
    <w:name w:val="Placeholder Text"/>
    <w:basedOn w:val="DefaultParagraphFont"/>
    <w:uiPriority w:val="99"/>
    <w:semiHidden/>
    <w:rsid w:val="008C5BB7"/>
    <w:rPr>
      <w:color w:val="808080"/>
    </w:rPr>
  </w:style>
  <w:style w:type="paragraph" w:customStyle="1" w:styleId="Title-Green">
    <w:name w:val="Title - Green"/>
    <w:basedOn w:val="Normal"/>
    <w:next w:val="Normal"/>
    <w:uiPriority w:val="1"/>
    <w:qFormat/>
    <w:rsid w:val="00B97621"/>
    <w:pPr>
      <w:tabs>
        <w:tab w:val="left" w:pos="6480"/>
      </w:tabs>
    </w:pPr>
    <w:rPr>
      <w:caps/>
      <w:noProof/>
      <w:color w:val="F58326" w:themeColor="accent3"/>
      <w:spacing w:val="10"/>
      <w:kern w:val="28"/>
      <w:sz w:val="44"/>
    </w:rPr>
  </w:style>
  <w:style w:type="paragraph" w:customStyle="1" w:styleId="Title-Blue">
    <w:name w:val="Title - Blue"/>
    <w:basedOn w:val="Normal"/>
    <w:next w:val="Normal"/>
    <w:uiPriority w:val="1"/>
    <w:qFormat/>
    <w:rsid w:val="00B97621"/>
    <w:pPr>
      <w:spacing w:after="360"/>
    </w:pPr>
    <w:rPr>
      <w:rFonts w:asciiTheme="majorHAnsi" w:hAnsiTheme="majorHAnsi"/>
      <w:caps/>
      <w:color w:val="00A94F" w:themeColor="accent2"/>
      <w:spacing w:val="10"/>
      <w:kern w:val="28"/>
      <w:sz w:val="44"/>
    </w:rPr>
  </w:style>
  <w:style w:type="paragraph" w:customStyle="1" w:styleId="Heading1-Blue">
    <w:name w:val="Heading 1 - Blue"/>
    <w:basedOn w:val="Normal"/>
    <w:next w:val="Normal"/>
    <w:uiPriority w:val="2"/>
    <w:qFormat/>
    <w:rsid w:val="00B97621"/>
    <w:pPr>
      <w:spacing w:before="360" w:after="200"/>
    </w:pPr>
    <w:rPr>
      <w:rFonts w:asciiTheme="majorHAnsi" w:hAnsiTheme="majorHAnsi"/>
      <w:caps/>
      <w:color w:val="00A94F" w:themeColor="accent2"/>
      <w:spacing w:val="20"/>
      <w:sz w:val="32"/>
    </w:rPr>
  </w:style>
  <w:style w:type="paragraph" w:customStyle="1" w:styleId="BlueText">
    <w:name w:val="Blue Text"/>
    <w:basedOn w:val="Normal"/>
    <w:qFormat/>
    <w:rsid w:val="00B97621"/>
    <w:pPr>
      <w:spacing w:before="40"/>
    </w:pPr>
    <w:rPr>
      <w:color w:val="00A94F" w:themeColor="accent2"/>
    </w:rPr>
  </w:style>
  <w:style w:type="paragraph" w:customStyle="1" w:styleId="ListBullet-Blue">
    <w:name w:val="List Bullet - Blue"/>
    <w:basedOn w:val="Normal"/>
    <w:uiPriority w:val="11"/>
    <w:qFormat/>
    <w:rsid w:val="006C78E7"/>
    <w:pPr>
      <w:numPr>
        <w:numId w:val="5"/>
      </w:numPr>
      <w:spacing w:line="259" w:lineRule="auto"/>
    </w:pPr>
  </w:style>
  <w:style w:type="paragraph" w:customStyle="1" w:styleId="Heading1-Green">
    <w:name w:val="Heading 1 - Green"/>
    <w:basedOn w:val="Normal"/>
    <w:uiPriority w:val="2"/>
    <w:qFormat/>
    <w:rsid w:val="00C57607"/>
    <w:pPr>
      <w:spacing w:before="360" w:after="200"/>
    </w:pPr>
    <w:rPr>
      <w:rFonts w:asciiTheme="majorHAnsi" w:hAnsiTheme="majorHAnsi"/>
      <w:caps/>
      <w:color w:val="F58326" w:themeColor="accent3"/>
      <w:spacing w:val="20"/>
      <w:sz w:val="32"/>
    </w:rPr>
  </w:style>
  <w:style w:type="numbering" w:customStyle="1" w:styleId="CurrentList1">
    <w:name w:val="Current List1"/>
    <w:uiPriority w:val="99"/>
    <w:rsid w:val="003551E1"/>
    <w:pPr>
      <w:numPr>
        <w:numId w:val="4"/>
      </w:numPr>
    </w:pPr>
  </w:style>
  <w:style w:type="paragraph" w:customStyle="1" w:styleId="GreenText">
    <w:name w:val="Green Text"/>
    <w:basedOn w:val="Normal"/>
    <w:next w:val="Normal"/>
    <w:qFormat/>
    <w:rsid w:val="00B97621"/>
    <w:pPr>
      <w:spacing w:before="40"/>
    </w:pPr>
    <w:rPr>
      <w:color w:val="F58326" w:themeColor="accent3"/>
    </w:rPr>
  </w:style>
  <w:style w:type="paragraph" w:customStyle="1" w:styleId="ListBullet-Green">
    <w:name w:val="List Bullet - Green"/>
    <w:basedOn w:val="Normal"/>
    <w:uiPriority w:val="11"/>
    <w:qFormat/>
    <w:rsid w:val="00C57607"/>
    <w:pPr>
      <w:numPr>
        <w:numId w:val="7"/>
      </w:numPr>
      <w:spacing w:line="259" w:lineRule="auto"/>
    </w:pPr>
  </w:style>
  <w:style w:type="numbering" w:customStyle="1" w:styleId="CurrentList2">
    <w:name w:val="Current List2"/>
    <w:uiPriority w:val="99"/>
    <w:rsid w:val="003551E1"/>
    <w:pPr>
      <w:numPr>
        <w:numId w:val="6"/>
      </w:numPr>
    </w:pPr>
  </w:style>
  <w:style w:type="table" w:styleId="TableGrid">
    <w:name w:val="Table Grid"/>
    <w:basedOn w:val="TableNormal"/>
    <w:uiPriority w:val="39"/>
    <w:rsid w:val="00372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semiHidden/>
    <w:rsid w:val="00464888"/>
    <w:pPr>
      <w:numPr>
        <w:ilvl w:val="1"/>
      </w:numPr>
      <w:spacing w:after="160"/>
    </w:pPr>
    <w:rPr>
      <w:rFonts w:eastAsiaTheme="minorEastAsia"/>
      <w:color w:val="0AB0FF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4888"/>
    <w:rPr>
      <w:rFonts w:eastAsiaTheme="minorEastAsia"/>
      <w:color w:val="0AB0FF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semiHidden/>
    <w:rsid w:val="00577543"/>
    <w:rPr>
      <w:color w:val="005A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5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E4076D"/>
    <w:rPr>
      <w:color w:val="F48325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66F20"/>
    <w:pPr>
      <w:ind w:left="720"/>
    </w:pPr>
    <w:rPr>
      <w:rFonts w:ascii="Times New Roman" w:eastAsia="Times New Roman" w:hAnsi="Times New Roman" w:cs="Times New Roman"/>
      <w:color w:val="auto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ltoncouncilcareers.co.uk/benefit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ltoncouncilcareers.co.uk/valu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iningG\OneDrive%20-%20halton.gov.uk\Work%20Documents\RRO\Transformation\Branding\Job%20profiles\JobProfile%20-%20EmptyBelly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5A84"/>
      </a:dk1>
      <a:lt1>
        <a:srgbClr val="FFFFFF"/>
      </a:lt1>
      <a:dk2>
        <a:srgbClr val="0094D0"/>
      </a:dk2>
      <a:lt2>
        <a:srgbClr val="E7E6E6"/>
      </a:lt2>
      <a:accent1>
        <a:srgbClr val="005982"/>
      </a:accent1>
      <a:accent2>
        <a:srgbClr val="00A94F"/>
      </a:accent2>
      <a:accent3>
        <a:srgbClr val="F58326"/>
      </a:accent3>
      <a:accent4>
        <a:srgbClr val="FFC000"/>
      </a:accent4>
      <a:accent5>
        <a:srgbClr val="46C3D3"/>
      </a:accent5>
      <a:accent6>
        <a:srgbClr val="C1D72F"/>
      </a:accent6>
      <a:hlink>
        <a:srgbClr val="005A82"/>
      </a:hlink>
      <a:folHlink>
        <a:srgbClr val="F48325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33CC8DA13494E9DA16A6BA9038179" ma:contentTypeVersion="18" ma:contentTypeDescription="Create a new document." ma:contentTypeScope="" ma:versionID="923eb4954f2df1941bf7f0875f7cf3f9">
  <xsd:schema xmlns:xsd="http://www.w3.org/2001/XMLSchema" xmlns:xs="http://www.w3.org/2001/XMLSchema" xmlns:p="http://schemas.microsoft.com/office/2006/metadata/properties" xmlns:ns2="b2b4def9-5c1c-47fe-a6a7-05ab1b07bb73" xmlns:ns3="c5e25ddf-a279-4184-a962-d8230deaebd6" targetNamespace="http://schemas.microsoft.com/office/2006/metadata/properties" ma:root="true" ma:fieldsID="858c83446b9257ffa858809974328da8" ns2:_="" ns3:_="">
    <xsd:import namespace="b2b4def9-5c1c-47fe-a6a7-05ab1b07bb73"/>
    <xsd:import namespace="c5e25ddf-a279-4184-a962-d8230deaeb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date" minOccurs="0"/>
                <xsd:element ref="ns3:MediaServiceLocation" minOccurs="0"/>
                <xsd:element ref="ns3:Dateandtime" minOccurs="0"/>
                <xsd:element ref="ns3:StellaNithiyanjarJonath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def9-5c1c-47fe-a6a7-05ab1b07bb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330b3f-6a50-460e-aa81-dad350e20ac0}" ma:internalName="TaxCatchAll" ma:showField="CatchAllData" ma:web="b2b4def9-5c1c-47fe-a6a7-05ab1b07b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5ddf-a279-4184-a962-d8230deae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705c3b1-7ce9-4e47-9927-71a36d642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StellaNithiyanjarJonathan" ma:index="25" nillable="true" ma:displayName="Stella Nithiyanjar Jonathan" ma:format="Dropdown" ma:internalName="StellaNithiyanjarJonath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c5e25ddf-a279-4184-a962-d8230deaebd6" xsi:nil="true"/>
    <lcf76f155ced4ddcb4097134ff3c332f xmlns="c5e25ddf-a279-4184-a962-d8230deaebd6">
      <Terms xmlns="http://schemas.microsoft.com/office/infopath/2007/PartnerControls"/>
    </lcf76f155ced4ddcb4097134ff3c332f>
    <TaxCatchAll xmlns="b2b4def9-5c1c-47fe-a6a7-05ab1b07bb73" xsi:nil="true"/>
    <Dateandtime xmlns="c5e25ddf-a279-4184-a962-d8230deaebd6" xsi:nil="true"/>
    <StellaNithiyanjarJonathan xmlns="c5e25ddf-a279-4184-a962-d8230deaebd6" xsi:nil="true"/>
  </documentManagement>
</p:properties>
</file>

<file path=customXml/itemProps1.xml><?xml version="1.0" encoding="utf-8"?>
<ds:datastoreItem xmlns:ds="http://schemas.openxmlformats.org/officeDocument/2006/customXml" ds:itemID="{E41E8C2D-74E7-4FA6-A628-E1D211022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40EFE2-4790-4963-A265-5A55FE09B7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29FEE2-CB95-4C6A-9B7F-D86CBCA42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4def9-5c1c-47fe-a6a7-05ab1b07bb73"/>
    <ds:schemaRef ds:uri="c5e25ddf-a279-4184-a962-d8230deae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6B7056-2466-4AA1-A4C4-E365F353E8AA}">
  <ds:schemaRefs>
    <ds:schemaRef ds:uri="http://schemas.microsoft.com/office/2006/metadata/properties"/>
    <ds:schemaRef ds:uri="http://schemas.microsoft.com/office/infopath/2007/PartnerControls"/>
    <ds:schemaRef ds:uri="c5e25ddf-a279-4184-a962-d8230deaebd6"/>
    <ds:schemaRef ds:uri="b2b4def9-5c1c-47fe-a6a7-05ab1b07bb73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JobProfile - EmptyBelly Template</Template>
  <TotalTime>67</TotalTime>
  <Pages>3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Kerrie Murray</dc:creator>
  <cp:keywords/>
  <dc:description/>
  <cp:lastModifiedBy>Antonia-Leigh Gordon</cp:lastModifiedBy>
  <cp:revision>5</cp:revision>
  <dcterms:created xsi:type="dcterms:W3CDTF">2026-10-23T10:38:00Z</dcterms:created>
  <dcterms:modified xsi:type="dcterms:W3CDTF">2026-10-23T13:36:00Z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0x010100E3833CC8DA13494E9DA16A6BA9038179</vt:lpwstr>
  </property>
  <property fmtid="{D5CDD505-2E9C-101B-9397-08002B2CF9AE}" pid="3" name="MediaServiceImageTags">
    <vt:lpwstr/>
  </property>
</Properties>
</file>