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227C88AC" w14:textId="77777777" w:rsidR="00116806" w:rsidRDefault="00F84CC7" w:rsidP="00116806">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D774AC">
              <w:rPr>
                <w:b/>
                <w:bCs/>
                <w:sz w:val="40"/>
                <w:szCs w:val="40"/>
              </w:rPr>
              <w:t>occupational therap</w:t>
            </w:r>
            <w:r w:rsidR="00613EC8">
              <w:rPr>
                <w:b/>
                <w:bCs/>
                <w:sz w:val="40"/>
                <w:szCs w:val="40"/>
              </w:rPr>
              <w:t>ist</w:t>
            </w:r>
            <w:r w:rsidR="00D774AC">
              <w:rPr>
                <w:b/>
                <w:bCs/>
                <w:sz w:val="40"/>
                <w:szCs w:val="40"/>
              </w:rPr>
              <w:t xml:space="preserve"> </w:t>
            </w:r>
          </w:p>
          <w:p w14:paraId="3A2B85FA" w14:textId="1D5A00AB" w:rsidR="007C3222" w:rsidRPr="00116806" w:rsidRDefault="00A57756" w:rsidP="00116806">
            <w:pPr>
              <w:pStyle w:val="Title"/>
              <w:tabs>
                <w:tab w:val="left" w:pos="6480"/>
              </w:tabs>
              <w:rPr>
                <w:b/>
                <w:bCs/>
                <w:sz w:val="40"/>
                <w:szCs w:val="40"/>
              </w:rPr>
            </w:pPr>
            <w:r>
              <w:rPr>
                <w:b/>
                <w:bCs/>
                <w:sz w:val="24"/>
                <w:szCs w:val="24"/>
              </w:rPr>
              <w:t>S</w:t>
            </w:r>
            <w:r w:rsidR="00116806">
              <w:rPr>
                <w:b/>
                <w:bCs/>
                <w:sz w:val="24"/>
                <w:szCs w:val="24"/>
              </w:rPr>
              <w:t>A</w:t>
            </w:r>
            <w:r>
              <w:rPr>
                <w:b/>
                <w:bCs/>
                <w:sz w:val="24"/>
                <w:szCs w:val="24"/>
              </w:rPr>
              <w:t>LARY</w:t>
            </w:r>
            <w:r w:rsidR="00FD3DF3">
              <w:rPr>
                <w:b/>
                <w:bCs/>
                <w:sz w:val="24"/>
                <w:szCs w:val="24"/>
              </w:rPr>
              <w:t xml:space="preserve"> GRADE</w:t>
            </w:r>
            <w:r w:rsidR="00700D4D">
              <w:rPr>
                <w:b/>
                <w:bCs/>
                <w:sz w:val="24"/>
                <w:szCs w:val="24"/>
              </w:rPr>
              <w:t>:</w:t>
            </w:r>
            <w:r w:rsidR="00FD3DF3">
              <w:rPr>
                <w:b/>
                <w:bCs/>
                <w:sz w:val="24"/>
                <w:szCs w:val="24"/>
              </w:rPr>
              <w:t xml:space="preserve"> </w:t>
            </w:r>
            <w:r w:rsidR="00D774AC">
              <w:rPr>
                <w:b/>
                <w:bCs/>
                <w:sz w:val="24"/>
                <w:szCs w:val="24"/>
              </w:rPr>
              <w:t>HBC</w:t>
            </w:r>
            <w:r w:rsidR="002A591E">
              <w:rPr>
                <w:b/>
                <w:bCs/>
                <w:sz w:val="24"/>
                <w:szCs w:val="24"/>
              </w:rPr>
              <w:t>8</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3E2713E" w:rsidR="00C6483A" w:rsidRPr="00116806" w:rsidRDefault="00C3543B" w:rsidP="00C6483A">
            <w:pPr>
              <w:numPr>
                <w:ilvl w:val="0"/>
                <w:numId w:val="9"/>
              </w:numPr>
              <w:spacing w:line="276" w:lineRule="auto"/>
            </w:pPr>
            <w:r>
              <w:t>Essential Monthly Car User Allowance</w:t>
            </w:r>
            <w:r w:rsidR="00306069">
              <w:t>*</w:t>
            </w:r>
          </w:p>
          <w:p w14:paraId="79157DDE" w14:textId="4751AC36" w:rsidR="00365C93" w:rsidRPr="00116806"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472757C2" w:rsidR="00A27909" w:rsidRPr="00A27909" w:rsidRDefault="00116806" w:rsidP="00A27909">
            <w:pPr>
              <w:pStyle w:val="Heading1"/>
              <w:spacing w:line="360" w:lineRule="auto"/>
              <w:rPr>
                <w:lang w:val="en-GB"/>
              </w:rPr>
            </w:pPr>
            <w:r>
              <w:rPr>
                <w:lang w:val="en-GB"/>
              </w:rPr>
              <w:t>A</w:t>
            </w:r>
            <w:r w:rsidR="00464888" w:rsidRPr="00464888">
              <w:rPr>
                <w:lang w:val="en-GB"/>
              </w:rPr>
              <w:t xml:space="preserve">bout the Job </w:t>
            </w:r>
          </w:p>
        </w:tc>
      </w:tr>
      <w:tr w:rsidR="00464888" w14:paraId="553AA05E" w14:textId="77777777" w:rsidTr="00464888">
        <w:trPr>
          <w:gridAfter w:val="2"/>
          <w:wAfter w:w="3117" w:type="dxa"/>
        </w:trPr>
        <w:tc>
          <w:tcPr>
            <w:tcW w:w="9350" w:type="dxa"/>
            <w:gridSpan w:val="2"/>
          </w:tcPr>
          <w:p w14:paraId="624048CE" w14:textId="1664B41C" w:rsidR="003329C7" w:rsidRDefault="00B6398C" w:rsidP="003329C7">
            <w:pPr>
              <w:spacing w:line="276" w:lineRule="auto"/>
            </w:pPr>
            <w:r w:rsidRPr="00B6398C">
              <w:rPr>
                <w:rFonts w:cs="Arial"/>
                <w:szCs w:val="20"/>
              </w:rPr>
              <w:t>Within frameworks of legislation, agreed policies and procedures, co-ordinate work with those who have care and support needs which have resulted from disability, injury or illness to devise and implement interventions to enable them to lead full, satisfying and independent lives.</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43784F58" w14:textId="18BF87F2" w:rsidR="00596001" w:rsidRDefault="00596001" w:rsidP="00596001">
            <w:pPr>
              <w:numPr>
                <w:ilvl w:val="0"/>
                <w:numId w:val="9"/>
              </w:numPr>
              <w:spacing w:line="276" w:lineRule="auto"/>
            </w:pPr>
            <w:r>
              <w:t>To assess the need and eligibility of people (of all ages) with physical disabilities, illness or injury to plan and provide appropriate treatment and activity</w:t>
            </w:r>
            <w:r w:rsidR="00A57451">
              <w:t>, in compliance with health and safety guidance</w:t>
            </w:r>
            <w:r w:rsidR="00760BA0">
              <w:t>.</w:t>
            </w:r>
          </w:p>
          <w:p w14:paraId="1C54AB0A" w14:textId="1327DFED" w:rsidR="00596001" w:rsidRDefault="00596001" w:rsidP="00596001">
            <w:pPr>
              <w:numPr>
                <w:ilvl w:val="0"/>
                <w:numId w:val="9"/>
              </w:numPr>
              <w:spacing w:line="276" w:lineRule="auto"/>
            </w:pPr>
            <w:r>
              <w:t xml:space="preserve">To achieve an agreed caseload, providing support on,how to approach a task differently,using equipment, aids or assistive technology,adapting the living or working environment </w:t>
            </w:r>
            <w:r w:rsidR="00320B7F">
              <w:t xml:space="preserve">to </w:t>
            </w:r>
            <w:r>
              <w:t>meet an individual’s goals</w:t>
            </w:r>
          </w:p>
          <w:p w14:paraId="5FCCD61E" w14:textId="3AD2CF80" w:rsidR="00596001" w:rsidRDefault="00596001" w:rsidP="00596001">
            <w:pPr>
              <w:numPr>
                <w:ilvl w:val="0"/>
                <w:numId w:val="9"/>
              </w:numPr>
              <w:spacing w:line="276" w:lineRule="auto"/>
            </w:pPr>
            <w:r>
              <w:t>To undertake assessments to determine appropriate interventions and / or referral to other health and social care services where interventions are designed to promote recovery and maximise independence.</w:t>
            </w:r>
          </w:p>
          <w:p w14:paraId="245468EA" w14:textId="20D85878" w:rsidR="00596001" w:rsidRDefault="00596001" w:rsidP="00596001">
            <w:pPr>
              <w:numPr>
                <w:ilvl w:val="0"/>
                <w:numId w:val="9"/>
              </w:numPr>
              <w:spacing w:line="276" w:lineRule="auto"/>
            </w:pPr>
            <w:r>
              <w:lastRenderedPageBreak/>
              <w:t>To liaise with colleagues across multi-disciplinary teams to agree schedules of work towards enabling the adaptations and structural alterations into service-users homes; including determining the extent of need in relation to their diagnosis and prognosis and approving proposals in-line with desired outcomes.</w:t>
            </w:r>
          </w:p>
          <w:p w14:paraId="034E6F53" w14:textId="562C45D3" w:rsidR="00596001" w:rsidRDefault="00760BA0" w:rsidP="00596001">
            <w:pPr>
              <w:numPr>
                <w:ilvl w:val="0"/>
                <w:numId w:val="9"/>
              </w:numPr>
              <w:spacing w:line="276" w:lineRule="auto"/>
            </w:pPr>
            <w:r>
              <w:t>W</w:t>
            </w:r>
            <w:r w:rsidR="00596001">
              <w:t>ork with service-users with short and long-term conditions impacting on their mobility and movement, carrying out risk assessments to ensure the safe and effective moving and handling of the person and that care plans reflect appropriate systems of work and use the equipment.</w:t>
            </w:r>
          </w:p>
          <w:p w14:paraId="7F48D870" w14:textId="7009B6E9" w:rsidR="00596001" w:rsidRDefault="00596001" w:rsidP="00596001">
            <w:pPr>
              <w:numPr>
                <w:ilvl w:val="0"/>
                <w:numId w:val="9"/>
              </w:numPr>
              <w:spacing w:line="276" w:lineRule="auto"/>
            </w:pPr>
            <w:r>
              <w:t>To approve aids, equipment</w:t>
            </w:r>
            <w:r w:rsidR="00F83849">
              <w:t xml:space="preserve"> and </w:t>
            </w:r>
            <w:r>
              <w:t>more substantial interventions with line managers to ensure efficient allocation of resources</w:t>
            </w:r>
            <w:r w:rsidR="00F83849">
              <w:t xml:space="preserve"> </w:t>
            </w:r>
            <w:r>
              <w:t>present recommendations to relevant boards and committees for adaptations.</w:t>
            </w:r>
          </w:p>
          <w:p w14:paraId="3D46A003" w14:textId="5E75CEFB" w:rsidR="00596001" w:rsidRDefault="00596001" w:rsidP="00596001">
            <w:pPr>
              <w:numPr>
                <w:ilvl w:val="0"/>
                <w:numId w:val="9"/>
              </w:numPr>
              <w:spacing w:line="276" w:lineRule="auto"/>
            </w:pPr>
            <w:r>
              <w:t>To engage in supervision to discuss caseload, identify learning and development needs and plan to ensure that skills, knowledge and competence levels are maintain</w:t>
            </w:r>
            <w:r w:rsidR="007152FD">
              <w:t>ed</w:t>
            </w:r>
            <w:r>
              <w:t xml:space="preserve"> in conjunction with available resources</w:t>
            </w:r>
            <w:r w:rsidR="007152FD">
              <w:t>.</w:t>
            </w:r>
          </w:p>
          <w:p w14:paraId="2538B317" w14:textId="1BD83D41" w:rsidR="00596001" w:rsidRDefault="00596001" w:rsidP="00596001">
            <w:pPr>
              <w:numPr>
                <w:ilvl w:val="0"/>
                <w:numId w:val="9"/>
              </w:numPr>
              <w:spacing w:line="276" w:lineRule="auto"/>
            </w:pPr>
            <w:r>
              <w:t>To design innovatory equipment and propose improvised measures to deal with specialist cases in order to provid</w:t>
            </w:r>
            <w:r w:rsidR="007152FD">
              <w:t>e</w:t>
            </w:r>
            <w:r>
              <w:t xml:space="preserve"> assistance where no marketed product exists or prices are prohibitive aligned to </w:t>
            </w:r>
            <w:r w:rsidR="007152FD">
              <w:t xml:space="preserve">the </w:t>
            </w:r>
            <w:r>
              <w:t>budget</w:t>
            </w:r>
            <w:r w:rsidR="007152FD">
              <w:t>.</w:t>
            </w:r>
          </w:p>
          <w:p w14:paraId="7CC16FB0" w14:textId="253E0863" w:rsidR="00596001" w:rsidRDefault="00596001" w:rsidP="00596001">
            <w:pPr>
              <w:numPr>
                <w:ilvl w:val="0"/>
                <w:numId w:val="9"/>
              </w:numPr>
              <w:spacing w:line="276" w:lineRule="auto"/>
            </w:pPr>
            <w:r>
              <w:t>To keep abreast of development within the Occupational Therapy field and apply good practice</w:t>
            </w:r>
          </w:p>
          <w:p w14:paraId="71935611" w14:textId="1B1D6D7F" w:rsidR="00596001" w:rsidRDefault="00596001" w:rsidP="00596001">
            <w:pPr>
              <w:numPr>
                <w:ilvl w:val="0"/>
                <w:numId w:val="9"/>
              </w:numPr>
              <w:spacing w:line="276" w:lineRule="auto"/>
            </w:pPr>
            <w:r>
              <w:t>To offer support and challenge to peers, community care workers and to students on placement.</w:t>
            </w:r>
          </w:p>
          <w:p w14:paraId="6731F688" w14:textId="11C3BCB9" w:rsidR="00596001" w:rsidRDefault="00596001" w:rsidP="00596001">
            <w:pPr>
              <w:numPr>
                <w:ilvl w:val="0"/>
                <w:numId w:val="9"/>
              </w:numPr>
              <w:spacing w:line="276" w:lineRule="auto"/>
            </w:pPr>
            <w:r>
              <w:t>To give advice and arrange support for family members, carers and those who support service-users.</w:t>
            </w:r>
          </w:p>
          <w:p w14:paraId="5A5DB98E" w14:textId="768A4DD0" w:rsidR="00596001" w:rsidRDefault="00596001" w:rsidP="00596001">
            <w:pPr>
              <w:numPr>
                <w:ilvl w:val="0"/>
                <w:numId w:val="9"/>
              </w:numPr>
              <w:spacing w:line="276" w:lineRule="auto"/>
            </w:pPr>
            <w:r>
              <w:t xml:space="preserve">To assess and support disabled </w:t>
            </w:r>
            <w:r w:rsidR="00757BE1">
              <w:t xml:space="preserve">throughout </w:t>
            </w:r>
            <w:r>
              <w:t>their move into adapted or accessible properties, assessing for further need as required and making appropriate recommendations for minor changes or equipment.</w:t>
            </w:r>
          </w:p>
          <w:p w14:paraId="33F637E0" w14:textId="5320E81C" w:rsidR="00596001" w:rsidRDefault="00596001" w:rsidP="00596001">
            <w:pPr>
              <w:numPr>
                <w:ilvl w:val="0"/>
                <w:numId w:val="9"/>
              </w:numPr>
              <w:spacing w:line="276" w:lineRule="auto"/>
            </w:pPr>
            <w:r>
              <w:t xml:space="preserve">To support Halton Borough Council’s blue badge process, in accordance with the </w:t>
            </w:r>
            <w:r w:rsidR="001A6E1E">
              <w:t>DOT legislation.</w:t>
            </w:r>
          </w:p>
          <w:p w14:paraId="57BBA876" w14:textId="0650D8A8" w:rsidR="003329C7" w:rsidRDefault="00596001" w:rsidP="001A6E1E">
            <w:pPr>
              <w:numPr>
                <w:ilvl w:val="0"/>
                <w:numId w:val="9"/>
              </w:numPr>
              <w:spacing w:line="276" w:lineRule="auto"/>
            </w:pPr>
            <w:r>
              <w:t>Undertake any other duties and responsibilities commensurate with the grade of the job.</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14679C7E" w:rsidR="00924729" w:rsidRDefault="00184415" w:rsidP="00FE52AB">
            <w:pPr>
              <w:spacing w:line="276" w:lineRule="auto"/>
            </w:pPr>
            <w:r>
              <w:t xml:space="preserve">It is essential that you are registered with the Health and Care Professions Council and hold a BSc OT or an equivalent professional qualification.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221C29C7" w:rsidR="008A28B5" w:rsidRDefault="00184415" w:rsidP="00181676">
            <w:pPr>
              <w:numPr>
                <w:ilvl w:val="0"/>
                <w:numId w:val="9"/>
              </w:numPr>
              <w:spacing w:line="276" w:lineRule="auto"/>
            </w:pPr>
            <w:r>
              <w:t xml:space="preserve">Experience working within a relevant Social Care </w:t>
            </w:r>
            <w:r w:rsidR="002C2769">
              <w:t xml:space="preserve">and </w:t>
            </w:r>
            <w:r w:rsidR="002C2769" w:rsidRPr="002C2769">
              <w:t>of Child and Adult safeguarding procedures</w:t>
            </w:r>
          </w:p>
          <w:p w14:paraId="1341E777" w14:textId="220D53B9" w:rsidR="002C2769" w:rsidRDefault="00184415" w:rsidP="002C2769">
            <w:pPr>
              <w:numPr>
                <w:ilvl w:val="0"/>
                <w:numId w:val="9"/>
              </w:numPr>
              <w:spacing w:line="276" w:lineRule="auto"/>
            </w:pPr>
            <w:r>
              <w:t>Experience of organising and preparing multi-agency meetings and clear record keeping and writing</w:t>
            </w:r>
          </w:p>
          <w:p w14:paraId="29EAD42C" w14:textId="7EFBC2B5" w:rsidR="00184415" w:rsidRDefault="00184415" w:rsidP="00181676">
            <w:pPr>
              <w:numPr>
                <w:ilvl w:val="0"/>
                <w:numId w:val="9"/>
              </w:numPr>
              <w:spacing w:line="276" w:lineRule="auto"/>
            </w:pPr>
            <w:r>
              <w:t>Strong clinical assessment</w:t>
            </w:r>
            <w:r w:rsidR="00C1302F">
              <w:t xml:space="preserve">, decision making and intervention skills with a person centered approach </w:t>
            </w:r>
          </w:p>
          <w:p w14:paraId="3C91E5C5" w14:textId="3B0F7C53" w:rsidR="00C1302F" w:rsidRDefault="00C1302F" w:rsidP="00181676">
            <w:pPr>
              <w:numPr>
                <w:ilvl w:val="0"/>
                <w:numId w:val="9"/>
              </w:numPr>
              <w:spacing w:line="276" w:lineRule="auto"/>
            </w:pPr>
            <w:r>
              <w:t>Clear communication skills including listening, observing, and interpreting</w:t>
            </w:r>
            <w:r w:rsidR="00306069">
              <w:t>,</w:t>
            </w:r>
            <w:r>
              <w:t xml:space="preserve"> to address </w:t>
            </w:r>
            <w:r w:rsidR="00306069">
              <w:t xml:space="preserve">any </w:t>
            </w:r>
            <w:r>
              <w:t>issues</w:t>
            </w:r>
          </w:p>
          <w:p w14:paraId="5ADEFF88" w14:textId="29A5CFE4" w:rsidR="00C1302F" w:rsidRDefault="00C1302F" w:rsidP="00181676">
            <w:pPr>
              <w:numPr>
                <w:ilvl w:val="0"/>
                <w:numId w:val="9"/>
              </w:numPr>
              <w:spacing w:line="276" w:lineRule="auto"/>
            </w:pPr>
            <w:r>
              <w:t xml:space="preserve">An understanding of professional, legal and practice issues as well as the wider health and social care provision and the relevant policies and procedures </w:t>
            </w:r>
          </w:p>
          <w:p w14:paraId="3B448277" w14:textId="160F3031" w:rsidR="00C1302F" w:rsidRDefault="00C1302F" w:rsidP="00181676">
            <w:pPr>
              <w:numPr>
                <w:ilvl w:val="0"/>
                <w:numId w:val="9"/>
              </w:numPr>
              <w:spacing w:line="276" w:lineRule="auto"/>
            </w:pPr>
            <w:r>
              <w:t xml:space="preserve">The ability to risk assess and develop effective management plans with a strong sense of accountability </w:t>
            </w:r>
          </w:p>
          <w:p w14:paraId="4571EC8A" w14:textId="7FA450F3" w:rsidR="00C1302F" w:rsidRDefault="00C1302F" w:rsidP="00181676">
            <w:pPr>
              <w:numPr>
                <w:ilvl w:val="0"/>
                <w:numId w:val="9"/>
              </w:numPr>
              <w:spacing w:line="276" w:lineRule="auto"/>
              <w:rPr>
                <w:lang w:val="en-GB"/>
              </w:rPr>
            </w:pPr>
            <w:r w:rsidRPr="00C1302F">
              <w:rPr>
                <w:lang w:val="en-GB"/>
              </w:rPr>
              <w:t>Experience in multi-disciplinary working</w:t>
            </w:r>
            <w:r>
              <w:rPr>
                <w:lang w:val="en-GB"/>
              </w:rPr>
              <w:t xml:space="preserve"> and integrated service delivery, </w:t>
            </w:r>
            <w:r w:rsidR="00306069">
              <w:rPr>
                <w:lang w:val="en-GB"/>
              </w:rPr>
              <w:t>promoting</w:t>
            </w:r>
            <w:r>
              <w:rPr>
                <w:lang w:val="en-GB"/>
              </w:rPr>
              <w:t xml:space="preserve"> cooperati</w:t>
            </w:r>
            <w:r w:rsidR="00306069">
              <w:rPr>
                <w:lang w:val="en-GB"/>
              </w:rPr>
              <w:t xml:space="preserve">on </w:t>
            </w:r>
          </w:p>
          <w:p w14:paraId="5A72A94C" w14:textId="2B421F3B" w:rsidR="00C1302F" w:rsidRDefault="00C1302F" w:rsidP="00181676">
            <w:pPr>
              <w:numPr>
                <w:ilvl w:val="0"/>
                <w:numId w:val="9"/>
              </w:numPr>
              <w:spacing w:line="276" w:lineRule="auto"/>
              <w:rPr>
                <w:lang w:val="en-GB"/>
              </w:rPr>
            </w:pPr>
            <w:r>
              <w:rPr>
                <w:lang w:val="en-GB"/>
              </w:rPr>
              <w:t>The skills to analyse and communicate complex information clearly and effectively and a flexible approach</w:t>
            </w:r>
          </w:p>
          <w:p w14:paraId="10D2CCB6" w14:textId="63D2915C" w:rsidR="00C1302F" w:rsidRDefault="00C1302F" w:rsidP="00181676">
            <w:pPr>
              <w:numPr>
                <w:ilvl w:val="0"/>
                <w:numId w:val="9"/>
              </w:numPr>
              <w:spacing w:line="276" w:lineRule="auto"/>
              <w:rPr>
                <w:lang w:val="en-GB"/>
              </w:rPr>
            </w:pPr>
            <w:r>
              <w:rPr>
                <w:lang w:val="en-GB"/>
              </w:rPr>
              <w:t xml:space="preserve">The confidence to challenge traditional practices, and </w:t>
            </w:r>
            <w:r w:rsidR="00306069">
              <w:rPr>
                <w:lang w:val="en-GB"/>
              </w:rPr>
              <w:t xml:space="preserve">a dedication to resolving difficult issues, demonstrating anti-oppressive practices and challenging discrimination </w:t>
            </w:r>
          </w:p>
          <w:p w14:paraId="6F811271" w14:textId="77777777" w:rsidR="00E34B7B" w:rsidRDefault="00306069" w:rsidP="00181676">
            <w:pPr>
              <w:numPr>
                <w:ilvl w:val="0"/>
                <w:numId w:val="9"/>
              </w:numPr>
              <w:spacing w:line="276" w:lineRule="auto"/>
              <w:rPr>
                <w:lang w:val="en-GB"/>
              </w:rPr>
            </w:pPr>
            <w:r>
              <w:rPr>
                <w:lang w:val="en-GB"/>
              </w:rPr>
              <w:t>The ability to work independently and under pressure to manage and prioritise competing demands</w:t>
            </w:r>
          </w:p>
          <w:p w14:paraId="6D931DC9" w14:textId="17AB8EF8" w:rsidR="00306069" w:rsidRPr="00C1302F" w:rsidRDefault="00E34B7B" w:rsidP="00181676">
            <w:pPr>
              <w:numPr>
                <w:ilvl w:val="0"/>
                <w:numId w:val="9"/>
              </w:numPr>
              <w:spacing w:line="276" w:lineRule="auto"/>
              <w:rPr>
                <w:lang w:val="en-GB"/>
              </w:rPr>
            </w:pPr>
            <w:r w:rsidRPr="00E34B7B">
              <w:rPr>
                <w:lang w:val="en-GB"/>
              </w:rPr>
              <w:t>Commitment to diversity -demonstrate anti-oppressive practice and challenge discrimination</w:t>
            </w:r>
          </w:p>
          <w:p w14:paraId="6A36225B" w14:textId="5A823A08"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3E2F34DC"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DAA7D" w14:textId="77777777" w:rsidR="002A3E5E" w:rsidRDefault="002A3E5E" w:rsidP="00BC73FC">
      <w:r>
        <w:separator/>
      </w:r>
    </w:p>
  </w:endnote>
  <w:endnote w:type="continuationSeparator" w:id="0">
    <w:p w14:paraId="2DB50D2E" w14:textId="77777777" w:rsidR="002A3E5E" w:rsidRDefault="002A3E5E" w:rsidP="00BC73FC">
      <w:r>
        <w:continuationSeparator/>
      </w:r>
    </w:p>
  </w:endnote>
  <w:endnote w:type="continuationNotice" w:id="1">
    <w:p w14:paraId="1BFAFF2C" w14:textId="77777777" w:rsidR="002A3E5E" w:rsidRDefault="002A3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13009" w14:textId="77777777" w:rsidR="002A3E5E" w:rsidRDefault="002A3E5E" w:rsidP="00BC73FC">
      <w:r>
        <w:separator/>
      </w:r>
    </w:p>
  </w:footnote>
  <w:footnote w:type="continuationSeparator" w:id="0">
    <w:p w14:paraId="4DFF9D6A" w14:textId="77777777" w:rsidR="002A3E5E" w:rsidRDefault="002A3E5E" w:rsidP="00BC73FC">
      <w:r>
        <w:continuationSeparator/>
      </w:r>
    </w:p>
  </w:footnote>
  <w:footnote w:type="continuationNotice" w:id="1">
    <w:p w14:paraId="4FD71B76" w14:textId="77777777" w:rsidR="002A3E5E" w:rsidRDefault="002A3E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B4E"/>
    <w:rsid w:val="000145F9"/>
    <w:rsid w:val="000275E3"/>
    <w:rsid w:val="000415D9"/>
    <w:rsid w:val="0005640C"/>
    <w:rsid w:val="00060551"/>
    <w:rsid w:val="000761F2"/>
    <w:rsid w:val="0009529B"/>
    <w:rsid w:val="000E1C8B"/>
    <w:rsid w:val="0010498C"/>
    <w:rsid w:val="00116806"/>
    <w:rsid w:val="001360EF"/>
    <w:rsid w:val="00141C6D"/>
    <w:rsid w:val="0016524D"/>
    <w:rsid w:val="001806C6"/>
    <w:rsid w:val="00180710"/>
    <w:rsid w:val="00181676"/>
    <w:rsid w:val="00184415"/>
    <w:rsid w:val="001A6E1E"/>
    <w:rsid w:val="001C6CDA"/>
    <w:rsid w:val="001D7755"/>
    <w:rsid w:val="001F46F6"/>
    <w:rsid w:val="00213E7B"/>
    <w:rsid w:val="002141F8"/>
    <w:rsid w:val="00226843"/>
    <w:rsid w:val="0024328B"/>
    <w:rsid w:val="002466AB"/>
    <w:rsid w:val="00246D98"/>
    <w:rsid w:val="00281B02"/>
    <w:rsid w:val="002A0AC2"/>
    <w:rsid w:val="002A3E5E"/>
    <w:rsid w:val="002A591E"/>
    <w:rsid w:val="002C2769"/>
    <w:rsid w:val="002D3583"/>
    <w:rsid w:val="002D755E"/>
    <w:rsid w:val="002F6FC8"/>
    <w:rsid w:val="0030456C"/>
    <w:rsid w:val="00306069"/>
    <w:rsid w:val="00320B7F"/>
    <w:rsid w:val="003329C7"/>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15D95"/>
    <w:rsid w:val="00561A2C"/>
    <w:rsid w:val="00577543"/>
    <w:rsid w:val="00596001"/>
    <w:rsid w:val="005A4D05"/>
    <w:rsid w:val="005C7E09"/>
    <w:rsid w:val="005E0795"/>
    <w:rsid w:val="005E6612"/>
    <w:rsid w:val="005E760C"/>
    <w:rsid w:val="006126B9"/>
    <w:rsid w:val="00613EC8"/>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152FD"/>
    <w:rsid w:val="00724932"/>
    <w:rsid w:val="00757BE1"/>
    <w:rsid w:val="00760BA0"/>
    <w:rsid w:val="00763784"/>
    <w:rsid w:val="007807FB"/>
    <w:rsid w:val="007840DF"/>
    <w:rsid w:val="00793DB6"/>
    <w:rsid w:val="00796F9B"/>
    <w:rsid w:val="007C27DD"/>
    <w:rsid w:val="007C3222"/>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9523D"/>
    <w:rsid w:val="009B45BF"/>
    <w:rsid w:val="009C1289"/>
    <w:rsid w:val="00A27909"/>
    <w:rsid w:val="00A405BB"/>
    <w:rsid w:val="00A50F8D"/>
    <w:rsid w:val="00A57451"/>
    <w:rsid w:val="00A57756"/>
    <w:rsid w:val="00AC7DE3"/>
    <w:rsid w:val="00AE230E"/>
    <w:rsid w:val="00AF536B"/>
    <w:rsid w:val="00B03030"/>
    <w:rsid w:val="00B14D8F"/>
    <w:rsid w:val="00B6029A"/>
    <w:rsid w:val="00B6398C"/>
    <w:rsid w:val="00B6431B"/>
    <w:rsid w:val="00B7102C"/>
    <w:rsid w:val="00B824D6"/>
    <w:rsid w:val="00B905A5"/>
    <w:rsid w:val="00B91C7E"/>
    <w:rsid w:val="00B97621"/>
    <w:rsid w:val="00BA7BC6"/>
    <w:rsid w:val="00BC73FC"/>
    <w:rsid w:val="00BD151D"/>
    <w:rsid w:val="00BD6187"/>
    <w:rsid w:val="00C107EE"/>
    <w:rsid w:val="00C1302F"/>
    <w:rsid w:val="00C24C53"/>
    <w:rsid w:val="00C3543B"/>
    <w:rsid w:val="00C42AB0"/>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63C04"/>
    <w:rsid w:val="00D655D1"/>
    <w:rsid w:val="00D774AC"/>
    <w:rsid w:val="00DB629F"/>
    <w:rsid w:val="00DC65EE"/>
    <w:rsid w:val="00DC6AB5"/>
    <w:rsid w:val="00DE5AA9"/>
    <w:rsid w:val="00DF11B0"/>
    <w:rsid w:val="00E14925"/>
    <w:rsid w:val="00E26A54"/>
    <w:rsid w:val="00E301C7"/>
    <w:rsid w:val="00E34B7B"/>
    <w:rsid w:val="00E4076D"/>
    <w:rsid w:val="00E51D16"/>
    <w:rsid w:val="00E810A5"/>
    <w:rsid w:val="00E95D2E"/>
    <w:rsid w:val="00E97637"/>
    <w:rsid w:val="00EC745A"/>
    <w:rsid w:val="00ED4EB2"/>
    <w:rsid w:val="00EF1947"/>
    <w:rsid w:val="00EF3E9E"/>
    <w:rsid w:val="00EF477D"/>
    <w:rsid w:val="00F10327"/>
    <w:rsid w:val="00F20667"/>
    <w:rsid w:val="00F57C7D"/>
    <w:rsid w:val="00F62465"/>
    <w:rsid w:val="00F81F69"/>
    <w:rsid w:val="00F83849"/>
    <w:rsid w:val="00F84CC7"/>
    <w:rsid w:val="00F96FF6"/>
    <w:rsid w:val="00FC1B7C"/>
    <w:rsid w:val="00FC7C8D"/>
    <w:rsid w:val="00FD3DF3"/>
    <w:rsid w:val="00FD570C"/>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A1C5-FFEB-4EE3-9EE9-C896C7480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McCarthy</dc:creator>
  <cp:keywords/>
  <dc:description/>
  <cp:lastModifiedBy>Herbert Moore</cp:lastModifiedBy>
  <cp:revision>22</cp:revision>
  <dcterms:created xsi:type="dcterms:W3CDTF">2024-10-22T10:02:00Z</dcterms:created>
  <dcterms:modified xsi:type="dcterms:W3CDTF">2025-01-09T08:55:00Z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