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3306"/>
        <w:gridCol w:w="5720"/>
      </w:tblGrid>
      <w:tr w:rsidR="00E92967" w:rsidRPr="00286929" w14:paraId="0FFE26E1" w14:textId="77777777">
        <w:trPr>
          <w:trHeight w:val="1438"/>
        </w:trPr>
        <w:tc>
          <w:tcPr>
            <w:tcW w:w="2268" w:type="dxa"/>
          </w:tcPr>
          <w:p w14:paraId="397BE90A" w14:textId="77777777" w:rsidR="00E92967" w:rsidRPr="00286929" w:rsidRDefault="000336D2">
            <w:pPr>
              <w:pStyle w:val="Title"/>
              <w:jc w:val="left"/>
              <w:rPr>
                <w:rFonts w:ascii="Arial" w:hAnsi="Arial" w:cs="Arial"/>
                <w:sz w:val="22"/>
                <w:szCs w:val="22"/>
              </w:rPr>
            </w:pPr>
            <w:r w:rsidRPr="00286929">
              <w:rPr>
                <w:rFonts w:ascii="Arial" w:hAnsi="Arial" w:cs="Arial"/>
                <w:noProof/>
                <w:sz w:val="22"/>
                <w:szCs w:val="22"/>
                <w:lang w:eastAsia="en-GB"/>
              </w:rPr>
              <w:drawing>
                <wp:inline distT="0" distB="0" distL="0" distR="0" wp14:anchorId="2FD6623C" wp14:editId="4E83705D">
                  <wp:extent cx="1962150" cy="647700"/>
                  <wp:effectExtent l="0" t="0" r="0" b="0"/>
                  <wp:docPr id="1" name="Picture 1" descr="MG_logo">
                    <a:extLst xmlns:a="http://schemas.openxmlformats.org/drawingml/2006/main">
                      <a:ext uri="{FF2B5EF4-FFF2-40B4-BE49-F238E27FC236}">
                        <a16:creationId xmlns:a16="http://schemas.microsoft.com/office/drawing/2014/main" id="{6381A343-D389-4A02-9324-03FB5908B0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47700"/>
                          </a:xfrm>
                          <a:prstGeom prst="rect">
                            <a:avLst/>
                          </a:prstGeom>
                          <a:noFill/>
                          <a:ln>
                            <a:noFill/>
                          </a:ln>
                        </pic:spPr>
                      </pic:pic>
                    </a:graphicData>
                  </a:graphic>
                </wp:inline>
              </w:drawing>
            </w:r>
          </w:p>
        </w:tc>
        <w:tc>
          <w:tcPr>
            <w:tcW w:w="7870" w:type="dxa"/>
          </w:tcPr>
          <w:p w14:paraId="61A7F6AD" w14:textId="77777777" w:rsidR="00E92967" w:rsidRPr="00286929" w:rsidRDefault="00E92967">
            <w:pPr>
              <w:jc w:val="right"/>
              <w:rPr>
                <w:rFonts w:ascii="Arial" w:hAnsi="Arial" w:cs="Arial"/>
                <w:sz w:val="22"/>
                <w:szCs w:val="22"/>
              </w:rPr>
            </w:pPr>
          </w:p>
          <w:p w14:paraId="03AF4715" w14:textId="77777777" w:rsidR="00E92967" w:rsidRPr="00286929" w:rsidRDefault="00E92967">
            <w:pPr>
              <w:pStyle w:val="Title"/>
              <w:jc w:val="right"/>
              <w:rPr>
                <w:rFonts w:ascii="Arial" w:hAnsi="Arial" w:cs="Arial"/>
                <w:sz w:val="22"/>
                <w:szCs w:val="22"/>
              </w:rPr>
            </w:pPr>
          </w:p>
          <w:p w14:paraId="7646AA3F" w14:textId="77777777" w:rsidR="00E92967" w:rsidRPr="00286929" w:rsidRDefault="00E92967">
            <w:pPr>
              <w:pStyle w:val="Title"/>
              <w:jc w:val="right"/>
              <w:rPr>
                <w:rFonts w:ascii="Arial" w:hAnsi="Arial" w:cs="Arial"/>
                <w:sz w:val="22"/>
                <w:szCs w:val="22"/>
              </w:rPr>
            </w:pPr>
            <w:r w:rsidRPr="00286929">
              <w:rPr>
                <w:rFonts w:ascii="Arial" w:hAnsi="Arial" w:cs="Arial"/>
                <w:sz w:val="22"/>
                <w:szCs w:val="22"/>
              </w:rPr>
              <w:t>JOB DESCRIPTION</w:t>
            </w:r>
          </w:p>
        </w:tc>
      </w:tr>
    </w:tbl>
    <w:p w14:paraId="2426401C" w14:textId="77777777" w:rsidR="00E92967" w:rsidRPr="00286929" w:rsidRDefault="00E929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6860"/>
      </w:tblGrid>
      <w:tr w:rsidR="00E92967" w:rsidRPr="00286929" w14:paraId="53612454" w14:textId="77777777" w:rsidTr="37D90A1C">
        <w:tc>
          <w:tcPr>
            <w:tcW w:w="2268" w:type="dxa"/>
            <w:tcBorders>
              <w:bottom w:val="nil"/>
            </w:tcBorders>
            <w:shd w:val="clear" w:color="auto" w:fill="C0C0C0"/>
          </w:tcPr>
          <w:p w14:paraId="6A7638C1" w14:textId="77777777" w:rsidR="00E92967" w:rsidRPr="00286929" w:rsidRDefault="00E92967">
            <w:pPr>
              <w:pStyle w:val="Title"/>
              <w:spacing w:before="120"/>
              <w:jc w:val="left"/>
              <w:rPr>
                <w:rFonts w:ascii="Arial" w:hAnsi="Arial" w:cs="Arial"/>
                <w:sz w:val="22"/>
                <w:szCs w:val="22"/>
              </w:rPr>
            </w:pPr>
            <w:r w:rsidRPr="00286929">
              <w:rPr>
                <w:rFonts w:ascii="Arial" w:hAnsi="Arial" w:cs="Arial"/>
                <w:sz w:val="22"/>
                <w:szCs w:val="22"/>
              </w:rPr>
              <w:t>Job Title:</w:t>
            </w:r>
          </w:p>
        </w:tc>
        <w:tc>
          <w:tcPr>
            <w:tcW w:w="7870" w:type="dxa"/>
            <w:tcBorders>
              <w:bottom w:val="nil"/>
            </w:tcBorders>
          </w:tcPr>
          <w:p w14:paraId="546C21FF" w14:textId="2248CCD8" w:rsidR="00E92967" w:rsidRPr="00286929" w:rsidRDefault="24FBBF20" w:rsidP="00070F7E">
            <w:pPr>
              <w:pStyle w:val="Title"/>
              <w:spacing w:before="120"/>
              <w:jc w:val="left"/>
              <w:rPr>
                <w:rFonts w:ascii="Arial" w:hAnsi="Arial" w:cs="Arial"/>
                <w:sz w:val="22"/>
                <w:szCs w:val="22"/>
              </w:rPr>
            </w:pPr>
            <w:r w:rsidRPr="00286929">
              <w:rPr>
                <w:rFonts w:ascii="Arial" w:hAnsi="Arial" w:cs="Arial"/>
                <w:sz w:val="22"/>
                <w:szCs w:val="22"/>
              </w:rPr>
              <w:t xml:space="preserve">Finance </w:t>
            </w:r>
            <w:r w:rsidR="00CD7B2B" w:rsidRPr="00286929">
              <w:rPr>
                <w:rFonts w:ascii="Arial" w:hAnsi="Arial" w:cs="Arial"/>
                <w:sz w:val="22"/>
                <w:szCs w:val="22"/>
              </w:rPr>
              <w:t>Graduate</w:t>
            </w:r>
          </w:p>
        </w:tc>
      </w:tr>
      <w:tr w:rsidR="00E92967" w:rsidRPr="00286929" w14:paraId="0B135CD5" w14:textId="77777777" w:rsidTr="37D90A1C">
        <w:tc>
          <w:tcPr>
            <w:tcW w:w="2268" w:type="dxa"/>
            <w:tcBorders>
              <w:top w:val="nil"/>
              <w:bottom w:val="nil"/>
            </w:tcBorders>
            <w:shd w:val="clear" w:color="auto" w:fill="C0C0C0"/>
          </w:tcPr>
          <w:p w14:paraId="50BB8B8C" w14:textId="77777777" w:rsidR="00E92967" w:rsidRPr="00286929" w:rsidRDefault="00E92967">
            <w:pPr>
              <w:pStyle w:val="Title"/>
              <w:spacing w:before="120"/>
              <w:jc w:val="left"/>
              <w:rPr>
                <w:rFonts w:ascii="Arial" w:hAnsi="Arial" w:cs="Arial"/>
                <w:sz w:val="22"/>
                <w:szCs w:val="22"/>
              </w:rPr>
            </w:pPr>
            <w:r w:rsidRPr="00286929">
              <w:rPr>
                <w:rFonts w:ascii="Arial" w:hAnsi="Arial" w:cs="Arial"/>
                <w:sz w:val="22"/>
                <w:szCs w:val="22"/>
              </w:rPr>
              <w:t>Post Ref No:</w:t>
            </w:r>
          </w:p>
        </w:tc>
        <w:tc>
          <w:tcPr>
            <w:tcW w:w="7870" w:type="dxa"/>
            <w:tcBorders>
              <w:top w:val="nil"/>
              <w:bottom w:val="nil"/>
            </w:tcBorders>
          </w:tcPr>
          <w:p w14:paraId="45E55C51" w14:textId="263F2E0C" w:rsidR="00E92967" w:rsidRPr="00286929" w:rsidRDefault="00FA7D6E" w:rsidP="00070F7E">
            <w:pPr>
              <w:pStyle w:val="Title"/>
              <w:spacing w:before="120"/>
              <w:jc w:val="left"/>
              <w:rPr>
                <w:rFonts w:ascii="Arial" w:hAnsi="Arial" w:cs="Arial"/>
                <w:sz w:val="22"/>
                <w:szCs w:val="22"/>
              </w:rPr>
            </w:pPr>
            <w:r w:rsidRPr="00286929">
              <w:rPr>
                <w:rFonts w:ascii="Arial" w:hAnsi="Arial" w:cs="Arial"/>
                <w:sz w:val="22"/>
                <w:szCs w:val="22"/>
              </w:rPr>
              <w:t xml:space="preserve">MGCB </w:t>
            </w:r>
            <w:r w:rsidR="00D81F0C" w:rsidRPr="00286929">
              <w:rPr>
                <w:rFonts w:ascii="Arial" w:hAnsi="Arial" w:cs="Arial"/>
                <w:sz w:val="22"/>
                <w:szCs w:val="22"/>
              </w:rPr>
              <w:t>4</w:t>
            </w:r>
            <w:r w:rsidR="00CD7B2B" w:rsidRPr="00286929">
              <w:rPr>
                <w:rFonts w:ascii="Arial" w:hAnsi="Arial" w:cs="Arial"/>
                <w:sz w:val="22"/>
                <w:szCs w:val="22"/>
              </w:rPr>
              <w:t>9</w:t>
            </w:r>
          </w:p>
        </w:tc>
      </w:tr>
      <w:tr w:rsidR="00E92967" w:rsidRPr="00286929" w14:paraId="075B6846" w14:textId="77777777" w:rsidTr="37D90A1C">
        <w:tc>
          <w:tcPr>
            <w:tcW w:w="2268" w:type="dxa"/>
            <w:tcBorders>
              <w:top w:val="nil"/>
              <w:bottom w:val="nil"/>
            </w:tcBorders>
            <w:shd w:val="clear" w:color="auto" w:fill="C0C0C0"/>
          </w:tcPr>
          <w:p w14:paraId="00DCFCD9" w14:textId="77777777" w:rsidR="00E92967" w:rsidRPr="00286929" w:rsidRDefault="00E92967">
            <w:pPr>
              <w:pStyle w:val="Title"/>
              <w:spacing w:before="120"/>
              <w:jc w:val="both"/>
              <w:rPr>
                <w:rFonts w:ascii="Arial" w:hAnsi="Arial" w:cs="Arial"/>
                <w:sz w:val="22"/>
                <w:szCs w:val="22"/>
              </w:rPr>
            </w:pPr>
            <w:r w:rsidRPr="00286929">
              <w:rPr>
                <w:rFonts w:ascii="Arial" w:hAnsi="Arial" w:cs="Arial"/>
                <w:sz w:val="22"/>
                <w:szCs w:val="22"/>
              </w:rPr>
              <w:t>Grade:</w:t>
            </w:r>
          </w:p>
        </w:tc>
        <w:tc>
          <w:tcPr>
            <w:tcW w:w="7870" w:type="dxa"/>
            <w:tcBorders>
              <w:top w:val="nil"/>
              <w:bottom w:val="nil"/>
            </w:tcBorders>
          </w:tcPr>
          <w:p w14:paraId="38DCBD6A" w14:textId="671393C8" w:rsidR="00E92967" w:rsidRPr="00286929" w:rsidRDefault="00132618" w:rsidP="00070F7E">
            <w:pPr>
              <w:pStyle w:val="Title"/>
              <w:spacing w:before="120"/>
              <w:jc w:val="left"/>
              <w:rPr>
                <w:rFonts w:ascii="Arial" w:hAnsi="Arial" w:cs="Arial"/>
                <w:sz w:val="22"/>
                <w:szCs w:val="22"/>
              </w:rPr>
            </w:pPr>
            <w:r w:rsidRPr="00286929">
              <w:rPr>
                <w:rFonts w:ascii="Arial" w:hAnsi="Arial" w:cs="Arial"/>
                <w:sz w:val="22"/>
                <w:szCs w:val="22"/>
              </w:rPr>
              <w:t xml:space="preserve">MGCB </w:t>
            </w:r>
            <w:r w:rsidR="00222929" w:rsidRPr="00286929">
              <w:rPr>
                <w:rFonts w:ascii="Arial" w:hAnsi="Arial" w:cs="Arial"/>
                <w:sz w:val="22"/>
                <w:szCs w:val="22"/>
              </w:rPr>
              <w:t>-</w:t>
            </w:r>
            <w:r w:rsidR="006118F0">
              <w:rPr>
                <w:rFonts w:ascii="Arial" w:hAnsi="Arial" w:cs="Arial"/>
                <w:sz w:val="22"/>
                <w:szCs w:val="22"/>
              </w:rPr>
              <w:t xml:space="preserve"> </w:t>
            </w:r>
            <w:r w:rsidR="00FA3645">
              <w:rPr>
                <w:rFonts w:ascii="Arial" w:hAnsi="Arial" w:cs="Arial"/>
                <w:sz w:val="22"/>
                <w:szCs w:val="22"/>
              </w:rPr>
              <w:t>15</w:t>
            </w:r>
          </w:p>
        </w:tc>
      </w:tr>
      <w:tr w:rsidR="00E92967" w:rsidRPr="00286929" w14:paraId="7F343F84" w14:textId="77777777" w:rsidTr="37D90A1C">
        <w:tc>
          <w:tcPr>
            <w:tcW w:w="2268" w:type="dxa"/>
            <w:tcBorders>
              <w:top w:val="nil"/>
              <w:bottom w:val="nil"/>
            </w:tcBorders>
            <w:shd w:val="clear" w:color="auto" w:fill="C0C0C0"/>
          </w:tcPr>
          <w:p w14:paraId="58BBFF6C" w14:textId="77777777" w:rsidR="00E92967" w:rsidRPr="00286929" w:rsidRDefault="00E92967">
            <w:pPr>
              <w:pStyle w:val="Title"/>
              <w:spacing w:before="120"/>
              <w:jc w:val="both"/>
              <w:rPr>
                <w:rFonts w:ascii="Arial" w:hAnsi="Arial" w:cs="Arial"/>
                <w:sz w:val="22"/>
                <w:szCs w:val="22"/>
              </w:rPr>
            </w:pPr>
            <w:r w:rsidRPr="00286929">
              <w:rPr>
                <w:rFonts w:ascii="Arial" w:hAnsi="Arial" w:cs="Arial"/>
                <w:sz w:val="22"/>
                <w:szCs w:val="22"/>
              </w:rPr>
              <w:t>Responsible to:</w:t>
            </w:r>
          </w:p>
        </w:tc>
        <w:tc>
          <w:tcPr>
            <w:tcW w:w="7870" w:type="dxa"/>
            <w:tcBorders>
              <w:top w:val="nil"/>
              <w:bottom w:val="nil"/>
            </w:tcBorders>
          </w:tcPr>
          <w:p w14:paraId="3F42C2B4" w14:textId="3239A6C8" w:rsidR="00E92967" w:rsidRPr="00286929" w:rsidRDefault="00AA7F20" w:rsidP="00070F7E">
            <w:pPr>
              <w:pStyle w:val="Title"/>
              <w:spacing w:before="120"/>
              <w:jc w:val="left"/>
              <w:rPr>
                <w:rFonts w:ascii="Arial" w:hAnsi="Arial" w:cs="Arial"/>
                <w:sz w:val="22"/>
                <w:szCs w:val="22"/>
              </w:rPr>
            </w:pPr>
            <w:r w:rsidRPr="00286929">
              <w:rPr>
                <w:rFonts w:ascii="Arial" w:hAnsi="Arial" w:cs="Arial"/>
                <w:sz w:val="22"/>
                <w:szCs w:val="22"/>
              </w:rPr>
              <w:t>Finance Director</w:t>
            </w:r>
            <w:r w:rsidR="00EB0D11" w:rsidRPr="00286929">
              <w:rPr>
                <w:rFonts w:ascii="Arial" w:hAnsi="Arial" w:cs="Arial"/>
                <w:sz w:val="22"/>
                <w:szCs w:val="22"/>
              </w:rPr>
              <w:t xml:space="preserve"> </w:t>
            </w:r>
          </w:p>
        </w:tc>
      </w:tr>
      <w:tr w:rsidR="00E92967" w:rsidRPr="00286929" w14:paraId="3E9F6084" w14:textId="77777777" w:rsidTr="37D90A1C">
        <w:tc>
          <w:tcPr>
            <w:tcW w:w="2268" w:type="dxa"/>
            <w:tcBorders>
              <w:top w:val="nil"/>
              <w:bottom w:val="single" w:sz="4" w:space="0" w:color="auto"/>
            </w:tcBorders>
            <w:shd w:val="clear" w:color="auto" w:fill="C0C0C0"/>
          </w:tcPr>
          <w:p w14:paraId="127599C6" w14:textId="77777777" w:rsidR="00E92967" w:rsidRPr="00286929" w:rsidRDefault="00E92967" w:rsidP="00070F7E">
            <w:pPr>
              <w:pStyle w:val="Title"/>
              <w:spacing w:before="120" w:after="120"/>
              <w:jc w:val="both"/>
              <w:rPr>
                <w:rFonts w:ascii="Arial" w:hAnsi="Arial" w:cs="Arial"/>
                <w:sz w:val="22"/>
                <w:szCs w:val="22"/>
              </w:rPr>
            </w:pPr>
            <w:r w:rsidRPr="00286929">
              <w:rPr>
                <w:rFonts w:ascii="Arial" w:hAnsi="Arial" w:cs="Arial"/>
                <w:sz w:val="22"/>
                <w:szCs w:val="22"/>
              </w:rPr>
              <w:t>Responsible for:</w:t>
            </w:r>
          </w:p>
        </w:tc>
        <w:tc>
          <w:tcPr>
            <w:tcW w:w="7870" w:type="dxa"/>
            <w:tcBorders>
              <w:top w:val="nil"/>
              <w:bottom w:val="single" w:sz="4" w:space="0" w:color="auto"/>
            </w:tcBorders>
          </w:tcPr>
          <w:p w14:paraId="44990D48" w14:textId="77777777" w:rsidR="00E92967" w:rsidRPr="00286929" w:rsidRDefault="00FA7D6E" w:rsidP="00070F7E">
            <w:pPr>
              <w:pStyle w:val="Title"/>
              <w:spacing w:before="120"/>
              <w:jc w:val="left"/>
              <w:rPr>
                <w:rFonts w:ascii="Arial" w:hAnsi="Arial" w:cs="Arial"/>
                <w:sz w:val="22"/>
                <w:szCs w:val="22"/>
              </w:rPr>
            </w:pPr>
            <w:r w:rsidRPr="00286929">
              <w:rPr>
                <w:rFonts w:ascii="Arial" w:hAnsi="Arial" w:cs="Arial"/>
                <w:sz w:val="22"/>
                <w:szCs w:val="22"/>
              </w:rPr>
              <w:t>N/A</w:t>
            </w:r>
          </w:p>
        </w:tc>
      </w:tr>
    </w:tbl>
    <w:p w14:paraId="03468E3C" w14:textId="77777777" w:rsidR="00E92967" w:rsidRPr="00286929" w:rsidRDefault="00E929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E92967" w:rsidRPr="00286929" w14:paraId="4520FE1D" w14:textId="77777777" w:rsidTr="1714F0ED">
        <w:tc>
          <w:tcPr>
            <w:tcW w:w="15048" w:type="dxa"/>
            <w:shd w:val="clear" w:color="auto" w:fill="C0C0C0"/>
          </w:tcPr>
          <w:p w14:paraId="44CB44F3" w14:textId="77777777" w:rsidR="00E92967" w:rsidRPr="00286929" w:rsidRDefault="00E92967">
            <w:pPr>
              <w:spacing w:before="120"/>
              <w:rPr>
                <w:rFonts w:ascii="Arial" w:hAnsi="Arial" w:cs="Arial"/>
                <w:sz w:val="22"/>
                <w:szCs w:val="22"/>
              </w:rPr>
            </w:pPr>
            <w:r w:rsidRPr="00286929">
              <w:rPr>
                <w:rFonts w:ascii="Arial" w:hAnsi="Arial" w:cs="Arial"/>
                <w:b/>
                <w:bCs/>
                <w:sz w:val="22"/>
                <w:szCs w:val="22"/>
              </w:rPr>
              <w:t>MAIN PURPOSE OF THE JOB:</w:t>
            </w:r>
          </w:p>
        </w:tc>
      </w:tr>
      <w:tr w:rsidR="00E92967" w:rsidRPr="00286929" w14:paraId="1DFE4323" w14:textId="77777777" w:rsidTr="1714F0ED">
        <w:tc>
          <w:tcPr>
            <w:tcW w:w="15048" w:type="dxa"/>
          </w:tcPr>
          <w:p w14:paraId="1DC1753B" w14:textId="6C291E6E" w:rsidR="00EB0D11" w:rsidRPr="00286929" w:rsidRDefault="00EB0D11" w:rsidP="00D328DF">
            <w:pPr>
              <w:jc w:val="both"/>
              <w:rPr>
                <w:rFonts w:ascii="Arial" w:hAnsi="Arial" w:cs="Arial"/>
                <w:b/>
                <w:bCs/>
                <w:sz w:val="22"/>
                <w:szCs w:val="22"/>
              </w:rPr>
            </w:pPr>
          </w:p>
          <w:p w14:paraId="7071F6B4" w14:textId="0068B939" w:rsidR="00F23AC9" w:rsidRPr="00286929" w:rsidRDefault="00F23AC9" w:rsidP="47488B05">
            <w:pPr>
              <w:jc w:val="both"/>
              <w:rPr>
                <w:rFonts w:ascii="Arial" w:hAnsi="Arial" w:cs="Arial"/>
                <w:bCs/>
                <w:sz w:val="22"/>
                <w:szCs w:val="22"/>
              </w:rPr>
            </w:pPr>
            <w:r w:rsidRPr="00286929">
              <w:rPr>
                <w:rFonts w:ascii="Arial" w:hAnsi="Arial" w:cs="Arial"/>
                <w:bCs/>
                <w:sz w:val="22"/>
                <w:szCs w:val="22"/>
              </w:rPr>
              <w:t>Mersey Gateway Crossings Board ltd. (MGCB) is the organisation responsible for the day-to-day management of the two companies that deliver the Mersey Gateway Project; Merseylink oversee the maintenance and operation of the bridge; and Merseyflow manage the tolling of the bridge.</w:t>
            </w:r>
          </w:p>
          <w:p w14:paraId="4451B24A" w14:textId="77777777" w:rsidR="00F23AC9" w:rsidRPr="00286929" w:rsidRDefault="00F23AC9" w:rsidP="47488B05">
            <w:pPr>
              <w:jc w:val="both"/>
              <w:rPr>
                <w:rFonts w:ascii="Arial" w:hAnsi="Arial" w:cs="Arial"/>
                <w:sz w:val="22"/>
                <w:szCs w:val="22"/>
              </w:rPr>
            </w:pPr>
          </w:p>
          <w:p w14:paraId="68448324" w14:textId="1E3A364E" w:rsidR="001A7934" w:rsidRPr="00286929" w:rsidRDefault="001A7934" w:rsidP="001A7934">
            <w:pPr>
              <w:jc w:val="both"/>
              <w:rPr>
                <w:rFonts w:ascii="Arial" w:hAnsi="Arial" w:cs="Arial"/>
                <w:bCs/>
                <w:sz w:val="22"/>
                <w:szCs w:val="22"/>
              </w:rPr>
            </w:pPr>
            <w:r w:rsidRPr="00286929">
              <w:rPr>
                <w:rFonts w:ascii="Arial" w:hAnsi="Arial" w:cs="Arial"/>
                <w:bCs/>
                <w:sz w:val="22"/>
                <w:szCs w:val="22"/>
              </w:rPr>
              <w:t xml:space="preserve">MGCB is seeking to appoint a suitably qualified graduate to join the Finance Team </w:t>
            </w:r>
          </w:p>
          <w:p w14:paraId="2767DC4A" w14:textId="77777777" w:rsidR="001A7934" w:rsidRPr="00286929" w:rsidRDefault="001A7934" w:rsidP="001A7934">
            <w:pPr>
              <w:jc w:val="both"/>
              <w:rPr>
                <w:rFonts w:ascii="Arial" w:hAnsi="Arial" w:cs="Arial"/>
                <w:bCs/>
                <w:sz w:val="22"/>
                <w:szCs w:val="22"/>
              </w:rPr>
            </w:pPr>
          </w:p>
          <w:p w14:paraId="567ABF0D" w14:textId="6AFA833E" w:rsidR="001A7934" w:rsidRDefault="001A7934" w:rsidP="001A7934">
            <w:pPr>
              <w:jc w:val="both"/>
              <w:rPr>
                <w:rFonts w:ascii="Arial" w:hAnsi="Arial" w:cs="Arial"/>
                <w:bCs/>
                <w:sz w:val="22"/>
                <w:szCs w:val="22"/>
              </w:rPr>
            </w:pPr>
            <w:r w:rsidRPr="00286929">
              <w:rPr>
                <w:rFonts w:ascii="Arial" w:hAnsi="Arial" w:cs="Arial"/>
                <w:bCs/>
                <w:sz w:val="22"/>
                <w:szCs w:val="22"/>
              </w:rPr>
              <w:t xml:space="preserve">Initially working under the supervision of the existing team they will be required to assist and support the delivery of a wide range of financial management services in order to meet </w:t>
            </w:r>
            <w:r w:rsidR="00F4396F" w:rsidRPr="00286929">
              <w:rPr>
                <w:rFonts w:ascii="Arial" w:hAnsi="Arial" w:cs="Arial"/>
                <w:bCs/>
                <w:sz w:val="22"/>
                <w:szCs w:val="22"/>
              </w:rPr>
              <w:t>MGC</w:t>
            </w:r>
            <w:r w:rsidRPr="00286929">
              <w:rPr>
                <w:rFonts w:ascii="Arial" w:hAnsi="Arial" w:cs="Arial"/>
                <w:bCs/>
                <w:sz w:val="22"/>
                <w:szCs w:val="22"/>
              </w:rPr>
              <w:t xml:space="preserve">B’s financial requirements. </w:t>
            </w:r>
          </w:p>
          <w:p w14:paraId="31C4AA6A" w14:textId="77777777" w:rsidR="00F376F0" w:rsidRDefault="00F376F0" w:rsidP="001A7934">
            <w:pPr>
              <w:jc w:val="both"/>
              <w:rPr>
                <w:rFonts w:ascii="Arial" w:hAnsi="Arial" w:cs="Arial"/>
                <w:bCs/>
                <w:sz w:val="22"/>
                <w:szCs w:val="22"/>
              </w:rPr>
            </w:pPr>
          </w:p>
          <w:p w14:paraId="4A66DBBE" w14:textId="61F86C8D" w:rsidR="00F376F0" w:rsidRPr="00286929" w:rsidRDefault="00F376F0" w:rsidP="1714F0ED">
            <w:pPr>
              <w:jc w:val="both"/>
              <w:rPr>
                <w:rFonts w:ascii="Arial" w:hAnsi="Arial" w:cs="Arial"/>
                <w:sz w:val="22"/>
                <w:szCs w:val="22"/>
              </w:rPr>
            </w:pPr>
            <w:r w:rsidRPr="1714F0ED">
              <w:rPr>
                <w:rFonts w:ascii="Arial" w:hAnsi="Arial" w:cs="Arial"/>
                <w:sz w:val="22"/>
                <w:szCs w:val="22"/>
              </w:rPr>
              <w:t xml:space="preserve">Based out of our </w:t>
            </w:r>
            <w:r w:rsidR="00785BA1" w:rsidRPr="1714F0ED">
              <w:rPr>
                <w:rFonts w:ascii="Arial" w:hAnsi="Arial" w:cs="Arial"/>
                <w:sz w:val="22"/>
                <w:szCs w:val="22"/>
              </w:rPr>
              <w:t>Runcorn</w:t>
            </w:r>
            <w:r w:rsidRPr="1714F0ED">
              <w:rPr>
                <w:rFonts w:ascii="Arial" w:hAnsi="Arial" w:cs="Arial"/>
                <w:sz w:val="22"/>
                <w:szCs w:val="22"/>
              </w:rPr>
              <w:t xml:space="preserve"> office and operating on a hybrid basis</w:t>
            </w:r>
            <w:r w:rsidR="3CD83ED1" w:rsidRPr="1714F0ED">
              <w:rPr>
                <w:rFonts w:ascii="Arial" w:hAnsi="Arial" w:cs="Arial"/>
                <w:sz w:val="22"/>
                <w:szCs w:val="22"/>
              </w:rPr>
              <w:t>.</w:t>
            </w:r>
          </w:p>
          <w:p w14:paraId="3E002A18" w14:textId="77777777" w:rsidR="001A7934" w:rsidRPr="00286929" w:rsidRDefault="001A7934" w:rsidP="001A7934">
            <w:pPr>
              <w:jc w:val="both"/>
              <w:rPr>
                <w:rFonts w:ascii="Arial" w:hAnsi="Arial" w:cs="Arial"/>
                <w:bCs/>
                <w:sz w:val="22"/>
                <w:szCs w:val="22"/>
              </w:rPr>
            </w:pPr>
          </w:p>
          <w:p w14:paraId="275BA26D" w14:textId="39B49F98" w:rsidR="001A7934" w:rsidRPr="00286929" w:rsidRDefault="001A7934" w:rsidP="001A7934">
            <w:pPr>
              <w:jc w:val="both"/>
              <w:rPr>
                <w:rFonts w:ascii="Arial" w:hAnsi="Arial" w:cs="Arial"/>
                <w:bCs/>
                <w:sz w:val="22"/>
                <w:szCs w:val="22"/>
              </w:rPr>
            </w:pPr>
            <w:r w:rsidRPr="00286929">
              <w:rPr>
                <w:rFonts w:ascii="Arial" w:hAnsi="Arial" w:cs="Arial"/>
                <w:bCs/>
                <w:sz w:val="22"/>
                <w:szCs w:val="22"/>
              </w:rPr>
              <w:t>They will be expected to work towards an appropriate accounting qualification which will be supported.</w:t>
            </w:r>
          </w:p>
          <w:p w14:paraId="6852DF93" w14:textId="77777777" w:rsidR="008A23FD" w:rsidRPr="00286929" w:rsidRDefault="008A23FD" w:rsidP="00D328DF">
            <w:pPr>
              <w:jc w:val="both"/>
              <w:rPr>
                <w:rFonts w:ascii="Arial" w:hAnsi="Arial" w:cs="Arial"/>
                <w:b/>
                <w:bCs/>
                <w:sz w:val="22"/>
                <w:szCs w:val="22"/>
              </w:rPr>
            </w:pPr>
            <w:r w:rsidRPr="00286929">
              <w:rPr>
                <w:rFonts w:ascii="Arial" w:hAnsi="Arial" w:cs="Arial"/>
                <w:b/>
                <w:bCs/>
                <w:sz w:val="22"/>
                <w:szCs w:val="22"/>
              </w:rPr>
              <w:t xml:space="preserve"> </w:t>
            </w:r>
          </w:p>
          <w:p w14:paraId="4E57EBCF" w14:textId="77777777" w:rsidR="008A23FD" w:rsidRPr="00286929" w:rsidRDefault="008A23FD" w:rsidP="00D328DF">
            <w:pPr>
              <w:jc w:val="both"/>
              <w:rPr>
                <w:rFonts w:ascii="Arial" w:hAnsi="Arial" w:cs="Arial"/>
                <w:b/>
                <w:bCs/>
                <w:sz w:val="22"/>
                <w:szCs w:val="22"/>
              </w:rPr>
            </w:pPr>
          </w:p>
        </w:tc>
      </w:tr>
    </w:tbl>
    <w:p w14:paraId="3E624E83" w14:textId="77777777" w:rsidR="00E92967" w:rsidRPr="00286929" w:rsidRDefault="00E92967">
      <w:pPr>
        <w:rPr>
          <w:rFonts w:ascii="Arial" w:hAnsi="Arial" w:cs="Arial"/>
          <w:sz w:val="22"/>
          <w:szCs w:val="22"/>
        </w:rPr>
      </w:pPr>
    </w:p>
    <w:tbl>
      <w:tblPr>
        <w:tblStyle w:val="TableGrid"/>
        <w:tblW w:w="0" w:type="auto"/>
        <w:tblLook w:val="04A0" w:firstRow="1" w:lastRow="0" w:firstColumn="1" w:lastColumn="0" w:noHBand="0" w:noVBand="1"/>
      </w:tblPr>
      <w:tblGrid>
        <w:gridCol w:w="988"/>
        <w:gridCol w:w="8028"/>
      </w:tblGrid>
      <w:tr w:rsidR="00DA5DFA" w:rsidRPr="00286929" w14:paraId="31E7FE32" w14:textId="77777777" w:rsidTr="4E76A492">
        <w:tc>
          <w:tcPr>
            <w:tcW w:w="9016" w:type="dxa"/>
            <w:gridSpan w:val="2"/>
            <w:shd w:val="clear" w:color="auto" w:fill="BFBFBF" w:themeFill="background1" w:themeFillShade="BF"/>
          </w:tcPr>
          <w:p w14:paraId="2ED80FEF" w14:textId="77777777" w:rsidR="00DA5DFA" w:rsidRPr="00286929" w:rsidRDefault="00DA5DFA" w:rsidP="00AE5AAE">
            <w:pPr>
              <w:pStyle w:val="BodyTextIndent"/>
              <w:ind w:left="0" w:firstLine="0"/>
              <w:rPr>
                <w:sz w:val="22"/>
                <w:szCs w:val="22"/>
              </w:rPr>
            </w:pPr>
            <w:r w:rsidRPr="00286929">
              <w:rPr>
                <w:b/>
                <w:bCs/>
                <w:sz w:val="22"/>
                <w:szCs w:val="22"/>
              </w:rPr>
              <w:t>KEY DUTIES AND RESPONSIBILITIES:</w:t>
            </w:r>
          </w:p>
        </w:tc>
      </w:tr>
      <w:tr w:rsidR="00DA5DFA" w:rsidRPr="00286929" w14:paraId="5D229582" w14:textId="77777777" w:rsidTr="4E76A492">
        <w:tc>
          <w:tcPr>
            <w:tcW w:w="988" w:type="dxa"/>
          </w:tcPr>
          <w:p w14:paraId="2C0F8AC0" w14:textId="77777777" w:rsidR="00DA5DFA" w:rsidRPr="00286929" w:rsidRDefault="00DA5DFA" w:rsidP="00DA5DFA">
            <w:pPr>
              <w:pStyle w:val="BodyTextIndent"/>
              <w:numPr>
                <w:ilvl w:val="0"/>
                <w:numId w:val="1"/>
              </w:numPr>
              <w:rPr>
                <w:sz w:val="22"/>
                <w:szCs w:val="22"/>
              </w:rPr>
            </w:pPr>
          </w:p>
        </w:tc>
        <w:tc>
          <w:tcPr>
            <w:tcW w:w="8028" w:type="dxa"/>
          </w:tcPr>
          <w:p w14:paraId="0179B5FC" w14:textId="5D7F066C" w:rsidR="00DA5DFA" w:rsidRPr="00286929" w:rsidRDefault="00C138AF" w:rsidP="680D9034">
            <w:pPr>
              <w:pStyle w:val="BodyTextIndent"/>
              <w:ind w:left="0" w:firstLine="0"/>
              <w:rPr>
                <w:sz w:val="22"/>
                <w:szCs w:val="22"/>
              </w:rPr>
            </w:pPr>
            <w:r w:rsidRPr="680D9034">
              <w:rPr>
                <w:sz w:val="22"/>
                <w:szCs w:val="22"/>
              </w:rPr>
              <w:t xml:space="preserve">To undertake analysis of financial data utilising the </w:t>
            </w:r>
            <w:r w:rsidR="10361D44" w:rsidRPr="680D9034">
              <w:rPr>
                <w:sz w:val="22"/>
                <w:szCs w:val="22"/>
              </w:rPr>
              <w:t>SAGE</w:t>
            </w:r>
            <w:r w:rsidRPr="680D9034">
              <w:rPr>
                <w:sz w:val="22"/>
                <w:szCs w:val="22"/>
              </w:rPr>
              <w:t xml:space="preserve"> system and Excel spread sheets;</w:t>
            </w:r>
          </w:p>
          <w:p w14:paraId="28CD0AC3" w14:textId="2ACFE684" w:rsidR="00C138AF" w:rsidRPr="00286929" w:rsidRDefault="00C138AF" w:rsidP="00AE5AAE">
            <w:pPr>
              <w:pStyle w:val="BodyTextIndent"/>
              <w:ind w:left="0" w:firstLine="0"/>
              <w:rPr>
                <w:sz w:val="22"/>
                <w:szCs w:val="22"/>
              </w:rPr>
            </w:pPr>
          </w:p>
        </w:tc>
      </w:tr>
      <w:tr w:rsidR="00DA5DFA" w:rsidRPr="00286929" w14:paraId="17BDD941" w14:textId="77777777" w:rsidTr="4E76A492">
        <w:tc>
          <w:tcPr>
            <w:tcW w:w="988" w:type="dxa"/>
          </w:tcPr>
          <w:p w14:paraId="12CE7EAF" w14:textId="77777777" w:rsidR="00DA5DFA" w:rsidRPr="00286929" w:rsidRDefault="00DA5DFA" w:rsidP="00DA5DFA">
            <w:pPr>
              <w:pStyle w:val="BodyTextIndent"/>
              <w:numPr>
                <w:ilvl w:val="0"/>
                <w:numId w:val="1"/>
              </w:numPr>
              <w:rPr>
                <w:sz w:val="22"/>
                <w:szCs w:val="22"/>
              </w:rPr>
            </w:pPr>
          </w:p>
        </w:tc>
        <w:tc>
          <w:tcPr>
            <w:tcW w:w="8028" w:type="dxa"/>
          </w:tcPr>
          <w:p w14:paraId="16DECCFA" w14:textId="33244FB7" w:rsidR="00DA5DFA" w:rsidRPr="00286929" w:rsidRDefault="006B7D3B" w:rsidP="00AE5AAE">
            <w:pPr>
              <w:pStyle w:val="BodyTextIndent"/>
              <w:ind w:left="0" w:firstLine="0"/>
              <w:rPr>
                <w:sz w:val="22"/>
                <w:szCs w:val="22"/>
              </w:rPr>
            </w:pPr>
            <w:r w:rsidRPr="00286929">
              <w:rPr>
                <w:bCs/>
                <w:sz w:val="22"/>
                <w:szCs w:val="22"/>
              </w:rPr>
              <w:t>Undertake research, costing exercises, financial analysis and financial appraisals in order to support Managers when considering service developments and to identify the potential budgetary impact of options</w:t>
            </w:r>
            <w:r w:rsidR="00DA5DFA" w:rsidRPr="00286929">
              <w:rPr>
                <w:sz w:val="22"/>
                <w:szCs w:val="22"/>
              </w:rPr>
              <w:t>;</w:t>
            </w:r>
          </w:p>
          <w:p w14:paraId="7C6A5EA5" w14:textId="77777777" w:rsidR="00DA5DFA" w:rsidRPr="00286929" w:rsidRDefault="00DA5DFA" w:rsidP="00AE5AAE">
            <w:pPr>
              <w:pStyle w:val="BodyTextIndent"/>
              <w:ind w:left="0" w:firstLine="0"/>
              <w:rPr>
                <w:sz w:val="22"/>
                <w:szCs w:val="22"/>
              </w:rPr>
            </w:pPr>
          </w:p>
        </w:tc>
      </w:tr>
      <w:tr w:rsidR="00DA5DFA" w:rsidRPr="00286929" w14:paraId="18261A3D" w14:textId="77777777" w:rsidTr="4E76A492">
        <w:tc>
          <w:tcPr>
            <w:tcW w:w="988" w:type="dxa"/>
          </w:tcPr>
          <w:p w14:paraId="69444915" w14:textId="77777777" w:rsidR="00DA5DFA" w:rsidRPr="00286929" w:rsidRDefault="00DA5DFA" w:rsidP="00DA5DFA">
            <w:pPr>
              <w:pStyle w:val="BodyTextIndent"/>
              <w:numPr>
                <w:ilvl w:val="0"/>
                <w:numId w:val="1"/>
              </w:numPr>
              <w:rPr>
                <w:sz w:val="22"/>
                <w:szCs w:val="22"/>
              </w:rPr>
            </w:pPr>
          </w:p>
        </w:tc>
        <w:tc>
          <w:tcPr>
            <w:tcW w:w="8028" w:type="dxa"/>
          </w:tcPr>
          <w:p w14:paraId="1F092485" w14:textId="7A2F4F1A" w:rsidR="00C61212" w:rsidRPr="00286929" w:rsidRDefault="00C61212" w:rsidP="00C61212">
            <w:pPr>
              <w:jc w:val="both"/>
              <w:rPr>
                <w:rFonts w:ascii="Arial" w:hAnsi="Arial" w:cs="Arial"/>
                <w:bCs/>
                <w:sz w:val="22"/>
                <w:szCs w:val="22"/>
              </w:rPr>
            </w:pPr>
            <w:r w:rsidRPr="00286929">
              <w:rPr>
                <w:rFonts w:ascii="Arial" w:hAnsi="Arial" w:cs="Arial"/>
                <w:bCs/>
                <w:sz w:val="22"/>
                <w:szCs w:val="22"/>
              </w:rPr>
              <w:t>Undertake reconciliations as and when required, such as those relating to expenditure and income items and bank accounts</w:t>
            </w:r>
            <w:r w:rsidR="0073214D" w:rsidRPr="00286929">
              <w:rPr>
                <w:rFonts w:ascii="Arial" w:hAnsi="Arial" w:cs="Arial"/>
                <w:bCs/>
                <w:sz w:val="22"/>
                <w:szCs w:val="22"/>
              </w:rPr>
              <w:t>;</w:t>
            </w:r>
          </w:p>
          <w:p w14:paraId="5D581B8F" w14:textId="77777777" w:rsidR="00DA5DFA" w:rsidRPr="00286929" w:rsidRDefault="00DA5DFA" w:rsidP="00AE5AAE">
            <w:pPr>
              <w:pStyle w:val="BodyTextIndent"/>
              <w:ind w:left="0" w:firstLine="0"/>
              <w:rPr>
                <w:sz w:val="22"/>
                <w:szCs w:val="22"/>
              </w:rPr>
            </w:pPr>
          </w:p>
        </w:tc>
      </w:tr>
      <w:tr w:rsidR="00DA5DFA" w:rsidRPr="00286929" w14:paraId="09BEE297" w14:textId="77777777" w:rsidTr="4E76A492">
        <w:tc>
          <w:tcPr>
            <w:tcW w:w="988" w:type="dxa"/>
          </w:tcPr>
          <w:p w14:paraId="08C94F1C" w14:textId="77777777" w:rsidR="00DA5DFA" w:rsidRPr="00286929" w:rsidRDefault="00DA5DFA" w:rsidP="00DA5DFA">
            <w:pPr>
              <w:pStyle w:val="BodyTextIndent"/>
              <w:numPr>
                <w:ilvl w:val="0"/>
                <w:numId w:val="1"/>
              </w:numPr>
              <w:rPr>
                <w:sz w:val="22"/>
                <w:szCs w:val="22"/>
              </w:rPr>
            </w:pPr>
          </w:p>
        </w:tc>
        <w:tc>
          <w:tcPr>
            <w:tcW w:w="8028" w:type="dxa"/>
          </w:tcPr>
          <w:p w14:paraId="04BD93F4" w14:textId="71CD5B06" w:rsidR="00DA5DFA" w:rsidRPr="00286929" w:rsidRDefault="0073214D" w:rsidP="00AE5AAE">
            <w:pPr>
              <w:pStyle w:val="BodyTextIndent"/>
              <w:ind w:left="0" w:firstLine="0"/>
              <w:rPr>
                <w:bCs/>
                <w:sz w:val="22"/>
                <w:szCs w:val="22"/>
              </w:rPr>
            </w:pPr>
            <w:r w:rsidRPr="00286929">
              <w:rPr>
                <w:bCs/>
                <w:sz w:val="22"/>
                <w:szCs w:val="22"/>
              </w:rPr>
              <w:t xml:space="preserve">Assist with year-end closure of accounts in accordance with all relevant guidance and deadlines, including liaison with Budget Managers, other relevant colleagues and </w:t>
            </w:r>
            <w:r w:rsidR="435E8A2E" w:rsidRPr="300F90DD">
              <w:rPr>
                <w:sz w:val="22"/>
                <w:szCs w:val="22"/>
              </w:rPr>
              <w:t>MGCB</w:t>
            </w:r>
            <w:r w:rsidRPr="300F90DD">
              <w:rPr>
                <w:sz w:val="22"/>
                <w:szCs w:val="22"/>
              </w:rPr>
              <w:t>’s</w:t>
            </w:r>
            <w:r w:rsidRPr="00286929">
              <w:rPr>
                <w:bCs/>
                <w:sz w:val="22"/>
                <w:szCs w:val="22"/>
              </w:rPr>
              <w:t xml:space="preserve"> external auditors, as required;</w:t>
            </w:r>
          </w:p>
          <w:p w14:paraId="68EDE6DF" w14:textId="03FA8E76" w:rsidR="0073214D" w:rsidRPr="00286929" w:rsidRDefault="0073214D" w:rsidP="00AE5AAE">
            <w:pPr>
              <w:pStyle w:val="BodyTextIndent"/>
              <w:ind w:left="0" w:firstLine="0"/>
              <w:rPr>
                <w:sz w:val="22"/>
                <w:szCs w:val="22"/>
              </w:rPr>
            </w:pPr>
          </w:p>
        </w:tc>
      </w:tr>
      <w:tr w:rsidR="00DA5DFA" w:rsidRPr="00286929" w14:paraId="0427B40A" w14:textId="77777777" w:rsidTr="4E76A492">
        <w:tc>
          <w:tcPr>
            <w:tcW w:w="988" w:type="dxa"/>
          </w:tcPr>
          <w:p w14:paraId="7B076BB5" w14:textId="77777777" w:rsidR="00DA5DFA" w:rsidRPr="00286929" w:rsidRDefault="00DA5DFA" w:rsidP="00DA5DFA">
            <w:pPr>
              <w:pStyle w:val="BodyTextIndent"/>
              <w:numPr>
                <w:ilvl w:val="0"/>
                <w:numId w:val="1"/>
              </w:numPr>
              <w:rPr>
                <w:sz w:val="22"/>
                <w:szCs w:val="22"/>
              </w:rPr>
            </w:pPr>
          </w:p>
        </w:tc>
        <w:tc>
          <w:tcPr>
            <w:tcW w:w="8028" w:type="dxa"/>
          </w:tcPr>
          <w:p w14:paraId="223BE5E8" w14:textId="6E29E7E4" w:rsidR="007517E0" w:rsidRPr="00286929" w:rsidRDefault="007517E0" w:rsidP="00367D1F">
            <w:pPr>
              <w:pStyle w:val="BodyTextIndent"/>
              <w:ind w:left="0" w:firstLine="0"/>
              <w:jc w:val="both"/>
              <w:rPr>
                <w:sz w:val="22"/>
                <w:szCs w:val="22"/>
              </w:rPr>
            </w:pPr>
            <w:r w:rsidRPr="00286929">
              <w:rPr>
                <w:sz w:val="22"/>
                <w:szCs w:val="22"/>
              </w:rPr>
              <w:t>Assist with financial modelling in relation to the operationa</w:t>
            </w:r>
            <w:r w:rsidR="009560F9" w:rsidRPr="00286929">
              <w:rPr>
                <w:sz w:val="22"/>
                <w:szCs w:val="22"/>
              </w:rPr>
              <w:t xml:space="preserve">l </w:t>
            </w:r>
            <w:r w:rsidR="00367D1F" w:rsidRPr="00286929">
              <w:rPr>
                <w:sz w:val="22"/>
                <w:szCs w:val="22"/>
              </w:rPr>
              <w:t>activities</w:t>
            </w:r>
            <w:r w:rsidRPr="00286929">
              <w:rPr>
                <w:sz w:val="22"/>
                <w:szCs w:val="22"/>
              </w:rPr>
              <w:t xml:space="preserve"> of the project</w:t>
            </w:r>
            <w:r w:rsidR="00286A93">
              <w:rPr>
                <w:sz w:val="22"/>
                <w:szCs w:val="22"/>
              </w:rPr>
              <w:t xml:space="preserve"> and </w:t>
            </w:r>
            <w:r w:rsidR="00286A93" w:rsidRPr="00286929">
              <w:rPr>
                <w:sz w:val="22"/>
                <w:szCs w:val="22"/>
              </w:rPr>
              <w:t>associated forecasts</w:t>
            </w:r>
            <w:r w:rsidR="00ED7E28">
              <w:rPr>
                <w:sz w:val="22"/>
                <w:szCs w:val="22"/>
              </w:rPr>
              <w:t>;</w:t>
            </w:r>
          </w:p>
          <w:p w14:paraId="51E97483" w14:textId="77777777" w:rsidR="00DA5DFA" w:rsidRPr="00286929" w:rsidRDefault="00DA5DFA" w:rsidP="00AE5AAE">
            <w:pPr>
              <w:pStyle w:val="BodyTextIndent"/>
              <w:ind w:left="0" w:firstLine="0"/>
              <w:rPr>
                <w:sz w:val="22"/>
                <w:szCs w:val="22"/>
              </w:rPr>
            </w:pPr>
          </w:p>
        </w:tc>
      </w:tr>
      <w:tr w:rsidR="00DA5DFA" w:rsidRPr="00286929" w14:paraId="095A2AFC" w14:textId="77777777" w:rsidTr="4E76A492">
        <w:tc>
          <w:tcPr>
            <w:tcW w:w="988" w:type="dxa"/>
          </w:tcPr>
          <w:p w14:paraId="02328D12" w14:textId="77777777" w:rsidR="00DA5DFA" w:rsidRPr="00286929" w:rsidRDefault="00DA5DFA" w:rsidP="00DA5DFA">
            <w:pPr>
              <w:pStyle w:val="ListParagraph"/>
              <w:numPr>
                <w:ilvl w:val="0"/>
                <w:numId w:val="1"/>
              </w:numPr>
              <w:contextualSpacing/>
              <w:rPr>
                <w:rFonts w:ascii="Arial" w:hAnsi="Arial" w:cs="Arial"/>
                <w:bCs/>
                <w:sz w:val="22"/>
                <w:szCs w:val="22"/>
              </w:rPr>
            </w:pPr>
          </w:p>
        </w:tc>
        <w:tc>
          <w:tcPr>
            <w:tcW w:w="8028" w:type="dxa"/>
          </w:tcPr>
          <w:p w14:paraId="1FB4F7AC" w14:textId="77777777" w:rsidR="00DA5DFA" w:rsidRDefault="00AA2181" w:rsidP="00AF5999">
            <w:pPr>
              <w:pStyle w:val="BodyTextIndent"/>
              <w:ind w:left="40" w:firstLine="0"/>
              <w:jc w:val="both"/>
              <w:rPr>
                <w:sz w:val="22"/>
                <w:szCs w:val="22"/>
              </w:rPr>
            </w:pPr>
            <w:r>
              <w:rPr>
                <w:sz w:val="22"/>
                <w:szCs w:val="22"/>
              </w:rPr>
              <w:t xml:space="preserve">Assist </w:t>
            </w:r>
            <w:r w:rsidR="001D42FE">
              <w:rPr>
                <w:sz w:val="22"/>
                <w:szCs w:val="22"/>
              </w:rPr>
              <w:t>in the renewal process of MGCB</w:t>
            </w:r>
            <w:r w:rsidR="003E4D29">
              <w:rPr>
                <w:sz w:val="22"/>
                <w:szCs w:val="22"/>
              </w:rPr>
              <w:t>’s</w:t>
            </w:r>
            <w:r w:rsidR="001D42FE">
              <w:rPr>
                <w:sz w:val="22"/>
                <w:szCs w:val="22"/>
              </w:rPr>
              <w:t xml:space="preserve"> corporate and the Project</w:t>
            </w:r>
            <w:r w:rsidR="003E4D29">
              <w:rPr>
                <w:sz w:val="22"/>
                <w:szCs w:val="22"/>
              </w:rPr>
              <w:t xml:space="preserve">’s insurances. </w:t>
            </w:r>
          </w:p>
          <w:p w14:paraId="7A257082" w14:textId="5D69BBAC" w:rsidR="00AF5999" w:rsidRPr="00286929" w:rsidRDefault="00AF5999" w:rsidP="00AF5999">
            <w:pPr>
              <w:pStyle w:val="BodyTextIndent"/>
              <w:ind w:left="40" w:firstLine="0"/>
              <w:jc w:val="both"/>
              <w:rPr>
                <w:sz w:val="22"/>
                <w:szCs w:val="22"/>
              </w:rPr>
            </w:pPr>
          </w:p>
        </w:tc>
      </w:tr>
      <w:tr w:rsidR="00DA5DFA" w:rsidRPr="00286929" w14:paraId="5AB2497D" w14:textId="77777777" w:rsidTr="4E76A492">
        <w:tc>
          <w:tcPr>
            <w:tcW w:w="988" w:type="dxa"/>
          </w:tcPr>
          <w:p w14:paraId="632FAD7B" w14:textId="77777777" w:rsidR="00DA5DFA" w:rsidRPr="00286929" w:rsidRDefault="00DA5DFA" w:rsidP="00A77EC4">
            <w:pPr>
              <w:pStyle w:val="BodyTextIndent"/>
              <w:numPr>
                <w:ilvl w:val="0"/>
                <w:numId w:val="1"/>
              </w:numPr>
              <w:jc w:val="center"/>
              <w:rPr>
                <w:sz w:val="22"/>
                <w:szCs w:val="22"/>
              </w:rPr>
            </w:pPr>
          </w:p>
        </w:tc>
        <w:tc>
          <w:tcPr>
            <w:tcW w:w="8028" w:type="dxa"/>
          </w:tcPr>
          <w:p w14:paraId="35B24F80" w14:textId="2A5E2490" w:rsidR="00F07A08" w:rsidRDefault="00F07A08" w:rsidP="4E76A492">
            <w:pPr>
              <w:pStyle w:val="BodyTextIndent"/>
              <w:ind w:left="0" w:firstLine="0"/>
              <w:jc w:val="both"/>
              <w:rPr>
                <w:sz w:val="22"/>
                <w:szCs w:val="22"/>
              </w:rPr>
            </w:pPr>
            <w:r w:rsidRPr="4E76A492">
              <w:rPr>
                <w:sz w:val="22"/>
                <w:szCs w:val="22"/>
              </w:rPr>
              <w:t>Assist with the preparation of management accounts and other regular reports</w:t>
            </w:r>
            <w:r w:rsidR="00ED7E28">
              <w:rPr>
                <w:sz w:val="22"/>
                <w:szCs w:val="22"/>
              </w:rPr>
              <w:t>;</w:t>
            </w:r>
          </w:p>
          <w:p w14:paraId="45048D6C" w14:textId="77777777" w:rsidR="00DA5DFA" w:rsidRPr="00286929" w:rsidRDefault="00DA5DFA" w:rsidP="00AE5AAE">
            <w:pPr>
              <w:pStyle w:val="BodyTextIndent"/>
              <w:ind w:left="0" w:firstLine="0"/>
              <w:rPr>
                <w:sz w:val="22"/>
                <w:szCs w:val="22"/>
              </w:rPr>
            </w:pPr>
          </w:p>
        </w:tc>
      </w:tr>
      <w:tr w:rsidR="4E76A492" w:rsidRPr="003D55C8" w14:paraId="6F7976FE" w14:textId="77777777" w:rsidTr="4E76A492">
        <w:trPr>
          <w:trHeight w:val="300"/>
        </w:trPr>
        <w:tc>
          <w:tcPr>
            <w:tcW w:w="988" w:type="dxa"/>
          </w:tcPr>
          <w:p w14:paraId="6E414904" w14:textId="03668C1E" w:rsidR="102E2BE4" w:rsidRPr="003E4D29" w:rsidRDefault="102E2BE4" w:rsidP="00A77EC4">
            <w:pPr>
              <w:pStyle w:val="BodyTextIndent"/>
              <w:jc w:val="center"/>
              <w:rPr>
                <w:sz w:val="22"/>
                <w:szCs w:val="22"/>
              </w:rPr>
            </w:pPr>
            <w:r w:rsidRPr="003E4D29">
              <w:rPr>
                <w:sz w:val="22"/>
                <w:szCs w:val="22"/>
              </w:rPr>
              <w:t>8.</w:t>
            </w:r>
          </w:p>
        </w:tc>
        <w:tc>
          <w:tcPr>
            <w:tcW w:w="8028" w:type="dxa"/>
          </w:tcPr>
          <w:p w14:paraId="1BC56402" w14:textId="77777777" w:rsidR="4E76A492" w:rsidRDefault="00D67466" w:rsidP="00F135C1">
            <w:pPr>
              <w:pStyle w:val="BodyTextIndent"/>
              <w:ind w:left="0" w:firstLine="0"/>
              <w:rPr>
                <w:sz w:val="22"/>
                <w:szCs w:val="22"/>
              </w:rPr>
            </w:pPr>
            <w:r w:rsidRPr="003E4D29">
              <w:rPr>
                <w:sz w:val="22"/>
                <w:szCs w:val="22"/>
              </w:rPr>
              <w:t xml:space="preserve">Assist </w:t>
            </w:r>
            <w:r w:rsidR="00A90D47" w:rsidRPr="003E4D29">
              <w:rPr>
                <w:sz w:val="22"/>
                <w:szCs w:val="22"/>
              </w:rPr>
              <w:t>in</w:t>
            </w:r>
            <w:r w:rsidR="0060132E" w:rsidRPr="003E4D29">
              <w:rPr>
                <w:sz w:val="22"/>
                <w:szCs w:val="22"/>
              </w:rPr>
              <w:t xml:space="preserve"> the m</w:t>
            </w:r>
            <w:r w:rsidR="003303F4" w:rsidRPr="003E4D29">
              <w:rPr>
                <w:sz w:val="22"/>
                <w:szCs w:val="22"/>
              </w:rPr>
              <w:t>onitor</w:t>
            </w:r>
            <w:r w:rsidR="0060132E" w:rsidRPr="003E4D29">
              <w:rPr>
                <w:sz w:val="22"/>
                <w:szCs w:val="22"/>
              </w:rPr>
              <w:t>ing</w:t>
            </w:r>
            <w:r w:rsidR="00E17360" w:rsidRPr="003E4D29">
              <w:rPr>
                <w:sz w:val="22"/>
                <w:szCs w:val="22"/>
              </w:rPr>
              <w:t xml:space="preserve"> </w:t>
            </w:r>
            <w:r w:rsidR="00A90D47" w:rsidRPr="003E4D29">
              <w:rPr>
                <w:sz w:val="22"/>
                <w:szCs w:val="22"/>
              </w:rPr>
              <w:t xml:space="preserve">of the </w:t>
            </w:r>
            <w:r w:rsidR="00401CB8" w:rsidRPr="003E4D29">
              <w:rPr>
                <w:sz w:val="22"/>
                <w:szCs w:val="22"/>
              </w:rPr>
              <w:t>organisation’</w:t>
            </w:r>
            <w:r w:rsidR="00E17360" w:rsidRPr="003E4D29">
              <w:rPr>
                <w:sz w:val="22"/>
                <w:szCs w:val="22"/>
              </w:rPr>
              <w:t>s</w:t>
            </w:r>
            <w:r w:rsidR="003303F4" w:rsidRPr="003E4D29">
              <w:rPr>
                <w:sz w:val="22"/>
                <w:szCs w:val="22"/>
              </w:rPr>
              <w:t xml:space="preserve"> </w:t>
            </w:r>
            <w:r w:rsidR="003D55C8" w:rsidRPr="003E4D29">
              <w:rPr>
                <w:sz w:val="22"/>
                <w:szCs w:val="22"/>
              </w:rPr>
              <w:t>information rete</w:t>
            </w:r>
            <w:r w:rsidR="003D55C8" w:rsidRPr="00AF5999">
              <w:rPr>
                <w:sz w:val="22"/>
                <w:szCs w:val="22"/>
              </w:rPr>
              <w:t>ntion, s</w:t>
            </w:r>
            <w:r w:rsidR="003D55C8" w:rsidRPr="003E4D29">
              <w:rPr>
                <w:sz w:val="22"/>
                <w:szCs w:val="22"/>
              </w:rPr>
              <w:t>torage and</w:t>
            </w:r>
            <w:r w:rsidR="00F135C1">
              <w:rPr>
                <w:sz w:val="22"/>
                <w:szCs w:val="22"/>
              </w:rPr>
              <w:t xml:space="preserve"> </w:t>
            </w:r>
            <w:r w:rsidR="003D55C8" w:rsidRPr="003E4D29">
              <w:rPr>
                <w:sz w:val="22"/>
                <w:szCs w:val="22"/>
              </w:rPr>
              <w:t xml:space="preserve">usage </w:t>
            </w:r>
            <w:r w:rsidR="00000493" w:rsidRPr="003E4D29">
              <w:rPr>
                <w:sz w:val="22"/>
                <w:szCs w:val="22"/>
              </w:rPr>
              <w:t xml:space="preserve">practices </w:t>
            </w:r>
            <w:r w:rsidR="00765F2A" w:rsidRPr="003E4D29">
              <w:rPr>
                <w:sz w:val="22"/>
                <w:szCs w:val="22"/>
              </w:rPr>
              <w:t>to</w:t>
            </w:r>
            <w:r w:rsidR="003D55C8" w:rsidRPr="003E4D29">
              <w:rPr>
                <w:sz w:val="22"/>
                <w:szCs w:val="22"/>
              </w:rPr>
              <w:t xml:space="preserve"> ensur</w:t>
            </w:r>
            <w:r w:rsidR="00765F2A" w:rsidRPr="003E4D29">
              <w:rPr>
                <w:sz w:val="22"/>
                <w:szCs w:val="22"/>
              </w:rPr>
              <w:t xml:space="preserve">e </w:t>
            </w:r>
            <w:r w:rsidR="0025633A" w:rsidRPr="003E4D29">
              <w:rPr>
                <w:sz w:val="22"/>
                <w:szCs w:val="22"/>
              </w:rPr>
              <w:t>compliance with policies and regulatory requirements</w:t>
            </w:r>
            <w:r w:rsidR="00ED7E28" w:rsidRPr="003E4D29">
              <w:rPr>
                <w:sz w:val="22"/>
                <w:szCs w:val="22"/>
              </w:rPr>
              <w:t>;</w:t>
            </w:r>
          </w:p>
          <w:p w14:paraId="2FE8073C" w14:textId="687B3BB8" w:rsidR="00F135C1" w:rsidRPr="003E4D29" w:rsidRDefault="00F135C1" w:rsidP="00F135C1">
            <w:pPr>
              <w:pStyle w:val="BodyTextIndent"/>
              <w:ind w:left="0" w:firstLine="0"/>
              <w:rPr>
                <w:sz w:val="22"/>
                <w:szCs w:val="22"/>
              </w:rPr>
            </w:pPr>
          </w:p>
        </w:tc>
      </w:tr>
      <w:tr w:rsidR="00DA5DFA" w:rsidRPr="00286929" w14:paraId="19FB40BC" w14:textId="77777777" w:rsidTr="4E76A492">
        <w:tc>
          <w:tcPr>
            <w:tcW w:w="988" w:type="dxa"/>
          </w:tcPr>
          <w:p w14:paraId="2C2885B0" w14:textId="125D774A" w:rsidR="00DA5DFA" w:rsidRPr="00286929" w:rsidRDefault="102E2BE4" w:rsidP="00AF5999">
            <w:pPr>
              <w:pStyle w:val="BodyTextIndent"/>
              <w:jc w:val="center"/>
              <w:rPr>
                <w:sz w:val="22"/>
                <w:szCs w:val="22"/>
              </w:rPr>
            </w:pPr>
            <w:r w:rsidRPr="4E76A492">
              <w:rPr>
                <w:sz w:val="22"/>
                <w:szCs w:val="22"/>
              </w:rPr>
              <w:t>9</w:t>
            </w:r>
            <w:r w:rsidR="00A231BA">
              <w:rPr>
                <w:sz w:val="22"/>
                <w:szCs w:val="22"/>
              </w:rPr>
              <w:t>.</w:t>
            </w:r>
          </w:p>
        </w:tc>
        <w:tc>
          <w:tcPr>
            <w:tcW w:w="8028" w:type="dxa"/>
          </w:tcPr>
          <w:p w14:paraId="299D8D1A" w14:textId="7BF39D27" w:rsidR="00DA5DFA" w:rsidRPr="00286929" w:rsidRDefault="00DA5DFA" w:rsidP="00AE5AAE">
            <w:pPr>
              <w:pStyle w:val="BodyTextIndent"/>
              <w:ind w:left="0" w:firstLine="0"/>
              <w:rPr>
                <w:bCs/>
                <w:sz w:val="22"/>
                <w:szCs w:val="22"/>
              </w:rPr>
            </w:pPr>
            <w:r w:rsidRPr="00286929">
              <w:rPr>
                <w:bCs/>
                <w:sz w:val="22"/>
                <w:szCs w:val="22"/>
              </w:rPr>
              <w:t>The duties and responsibilities in this job description are not exhaustive.  The post holder may be required to undertake other duties that may be required from time to time within the general scope of the post.  Any such duties should not substantially change the general nature of the post.  This role description should develop along with the changing demands of MGCB objectives and priorities.</w:t>
            </w:r>
          </w:p>
          <w:p w14:paraId="1C3AE1F5" w14:textId="77777777" w:rsidR="00DA5DFA" w:rsidRPr="00286929" w:rsidRDefault="00DA5DFA" w:rsidP="00AE5AAE">
            <w:pPr>
              <w:pStyle w:val="BodyTextIndent"/>
              <w:ind w:left="0" w:firstLine="0"/>
              <w:rPr>
                <w:bCs/>
                <w:sz w:val="22"/>
                <w:szCs w:val="22"/>
              </w:rPr>
            </w:pPr>
          </w:p>
        </w:tc>
      </w:tr>
    </w:tbl>
    <w:p w14:paraId="27A0C100" w14:textId="77777777" w:rsidR="00DA5DFA" w:rsidRPr="00286929" w:rsidRDefault="00DA5DFA">
      <w:pPr>
        <w:rPr>
          <w:rFonts w:ascii="Arial" w:hAnsi="Arial" w:cs="Arial"/>
          <w:sz w:val="22"/>
          <w:szCs w:val="22"/>
        </w:rPr>
      </w:pPr>
    </w:p>
    <w:p w14:paraId="4212D48E" w14:textId="77777777" w:rsidR="00AA7F20" w:rsidRPr="00286929" w:rsidRDefault="00AA7F20">
      <w:pPr>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7072"/>
      </w:tblGrid>
      <w:tr w:rsidR="00AA7F20" w:rsidRPr="00286929" w14:paraId="416418B0" w14:textId="77777777" w:rsidTr="00AE5AAE">
        <w:tc>
          <w:tcPr>
            <w:tcW w:w="2160" w:type="dxa"/>
          </w:tcPr>
          <w:p w14:paraId="105C459B" w14:textId="77777777" w:rsidR="00AA7F20" w:rsidRPr="00286929" w:rsidRDefault="00AA7F20" w:rsidP="00AE5AAE">
            <w:pPr>
              <w:pStyle w:val="BodyTextIndent"/>
              <w:spacing w:before="120" w:after="120"/>
              <w:ind w:left="-288" w:firstLine="288"/>
              <w:rPr>
                <w:sz w:val="22"/>
                <w:szCs w:val="22"/>
              </w:rPr>
            </w:pPr>
            <w:r w:rsidRPr="00286929">
              <w:rPr>
                <w:sz w:val="22"/>
                <w:szCs w:val="22"/>
              </w:rPr>
              <w:t>Prepared by:</w:t>
            </w:r>
          </w:p>
        </w:tc>
        <w:tc>
          <w:tcPr>
            <w:tcW w:w="8050" w:type="dxa"/>
          </w:tcPr>
          <w:p w14:paraId="3EE7102B" w14:textId="77777777" w:rsidR="00AA7F20" w:rsidRPr="00286929" w:rsidRDefault="00AA7F20" w:rsidP="00AE5AAE">
            <w:pPr>
              <w:pStyle w:val="BodyTextIndent"/>
              <w:ind w:left="0" w:firstLine="0"/>
              <w:jc w:val="both"/>
              <w:rPr>
                <w:sz w:val="22"/>
                <w:szCs w:val="22"/>
              </w:rPr>
            </w:pPr>
            <w:r w:rsidRPr="00286929">
              <w:rPr>
                <w:sz w:val="22"/>
                <w:szCs w:val="22"/>
              </w:rPr>
              <w:t>HCD</w:t>
            </w:r>
          </w:p>
        </w:tc>
      </w:tr>
      <w:tr w:rsidR="00AA7F20" w:rsidRPr="00286929" w14:paraId="02D05D68" w14:textId="77777777" w:rsidTr="00AE5AAE">
        <w:tc>
          <w:tcPr>
            <w:tcW w:w="2160" w:type="dxa"/>
          </w:tcPr>
          <w:p w14:paraId="3813F453" w14:textId="77777777" w:rsidR="00AA7F20" w:rsidRPr="00286929" w:rsidRDefault="00AA7F20" w:rsidP="00AE5AAE">
            <w:pPr>
              <w:pStyle w:val="BodyTextIndent"/>
              <w:spacing w:before="120" w:after="120"/>
              <w:ind w:left="-288" w:firstLine="288"/>
              <w:rPr>
                <w:sz w:val="22"/>
                <w:szCs w:val="22"/>
              </w:rPr>
            </w:pPr>
            <w:r w:rsidRPr="00286929">
              <w:rPr>
                <w:sz w:val="22"/>
                <w:szCs w:val="22"/>
              </w:rPr>
              <w:t>Job Title:</w:t>
            </w:r>
          </w:p>
        </w:tc>
        <w:tc>
          <w:tcPr>
            <w:tcW w:w="8050" w:type="dxa"/>
          </w:tcPr>
          <w:p w14:paraId="7090EC91" w14:textId="77777777" w:rsidR="00AA7F20" w:rsidRPr="00286929" w:rsidRDefault="00AA7F20" w:rsidP="00AE5AAE">
            <w:pPr>
              <w:pStyle w:val="BodyTextIndent"/>
              <w:spacing w:line="259" w:lineRule="auto"/>
              <w:ind w:left="0" w:firstLine="0"/>
              <w:jc w:val="both"/>
              <w:rPr>
                <w:sz w:val="22"/>
                <w:szCs w:val="22"/>
              </w:rPr>
            </w:pPr>
            <w:r w:rsidRPr="00286929">
              <w:rPr>
                <w:sz w:val="22"/>
                <w:szCs w:val="22"/>
              </w:rPr>
              <w:t>FD</w:t>
            </w:r>
          </w:p>
        </w:tc>
      </w:tr>
      <w:tr w:rsidR="00AA7F20" w:rsidRPr="00286929" w14:paraId="557E51F2" w14:textId="77777777" w:rsidTr="00AE5AAE">
        <w:tc>
          <w:tcPr>
            <w:tcW w:w="2160" w:type="dxa"/>
          </w:tcPr>
          <w:p w14:paraId="0E9C1376" w14:textId="77777777" w:rsidR="00AA7F20" w:rsidRPr="00286929" w:rsidRDefault="00AA7F20" w:rsidP="00AE5AAE">
            <w:pPr>
              <w:pStyle w:val="BodyTextIndent"/>
              <w:spacing w:before="120" w:after="120"/>
              <w:ind w:left="-288" w:firstLine="288"/>
              <w:rPr>
                <w:sz w:val="22"/>
                <w:szCs w:val="22"/>
              </w:rPr>
            </w:pPr>
            <w:r w:rsidRPr="00286929">
              <w:rPr>
                <w:sz w:val="22"/>
                <w:szCs w:val="22"/>
              </w:rPr>
              <w:t>Date:</w:t>
            </w:r>
          </w:p>
        </w:tc>
        <w:tc>
          <w:tcPr>
            <w:tcW w:w="8050" w:type="dxa"/>
          </w:tcPr>
          <w:p w14:paraId="14A33D96" w14:textId="32363A0B" w:rsidR="00AA7F20" w:rsidRPr="00286929" w:rsidRDefault="006118F0" w:rsidP="00AE5AAE">
            <w:pPr>
              <w:pStyle w:val="BodyTextIndent"/>
              <w:spacing w:line="259" w:lineRule="auto"/>
              <w:ind w:left="0" w:firstLine="0"/>
              <w:jc w:val="both"/>
              <w:rPr>
                <w:sz w:val="22"/>
                <w:szCs w:val="22"/>
              </w:rPr>
            </w:pPr>
            <w:r>
              <w:rPr>
                <w:sz w:val="22"/>
                <w:szCs w:val="22"/>
              </w:rPr>
              <w:t>January 2026</w:t>
            </w:r>
          </w:p>
        </w:tc>
      </w:tr>
      <w:tr w:rsidR="00AA7F20" w:rsidRPr="00286929" w14:paraId="2705B0DC" w14:textId="77777777" w:rsidTr="00AE5AAE">
        <w:tc>
          <w:tcPr>
            <w:tcW w:w="2160" w:type="dxa"/>
          </w:tcPr>
          <w:p w14:paraId="6A1AA26E" w14:textId="77777777" w:rsidR="00AA7F20" w:rsidRPr="00286929" w:rsidRDefault="00AA7F20" w:rsidP="00AE5AAE">
            <w:pPr>
              <w:pStyle w:val="BodyTextIndent"/>
              <w:spacing w:before="120" w:after="120"/>
              <w:ind w:left="-288" w:firstLine="288"/>
              <w:rPr>
                <w:sz w:val="22"/>
                <w:szCs w:val="22"/>
              </w:rPr>
            </w:pPr>
            <w:r w:rsidRPr="00286929">
              <w:rPr>
                <w:sz w:val="22"/>
                <w:szCs w:val="22"/>
              </w:rPr>
              <w:t>Date for Review:</w:t>
            </w:r>
          </w:p>
        </w:tc>
        <w:tc>
          <w:tcPr>
            <w:tcW w:w="8050" w:type="dxa"/>
          </w:tcPr>
          <w:p w14:paraId="1AD636EC" w14:textId="51D02EFE" w:rsidR="00AA7F20" w:rsidRPr="00286929" w:rsidRDefault="00540B4D" w:rsidP="00AE5AAE">
            <w:pPr>
              <w:pStyle w:val="BodyTextIndent"/>
              <w:ind w:left="0" w:firstLine="0"/>
              <w:jc w:val="both"/>
              <w:rPr>
                <w:sz w:val="22"/>
                <w:szCs w:val="22"/>
              </w:rPr>
            </w:pPr>
            <w:r w:rsidRPr="00286929">
              <w:rPr>
                <w:sz w:val="22"/>
                <w:szCs w:val="22"/>
              </w:rPr>
              <w:t>January 202</w:t>
            </w:r>
            <w:r w:rsidR="006118F0">
              <w:rPr>
                <w:sz w:val="22"/>
                <w:szCs w:val="22"/>
              </w:rPr>
              <w:t>8</w:t>
            </w:r>
          </w:p>
        </w:tc>
      </w:tr>
    </w:tbl>
    <w:p w14:paraId="78207603" w14:textId="77777777" w:rsidR="00AA7F20" w:rsidRPr="00286929" w:rsidRDefault="00AA7F20">
      <w:pPr>
        <w:rPr>
          <w:rFonts w:ascii="Arial" w:hAnsi="Arial" w:cs="Arial"/>
          <w:sz w:val="22"/>
          <w:szCs w:val="22"/>
        </w:rPr>
      </w:pPr>
    </w:p>
    <w:p w14:paraId="21244EE4" w14:textId="77777777" w:rsidR="00DA5DFA" w:rsidRPr="00286929" w:rsidRDefault="00DA5DFA">
      <w:pPr>
        <w:rPr>
          <w:rFonts w:ascii="Arial" w:hAnsi="Arial" w:cs="Arial"/>
          <w:sz w:val="22"/>
          <w:szCs w:val="22"/>
        </w:rPr>
      </w:pPr>
    </w:p>
    <w:p w14:paraId="7A51CAA5" w14:textId="77777777" w:rsidR="00DA5DFA" w:rsidRPr="00286929" w:rsidRDefault="00DA5DFA">
      <w:pPr>
        <w:rPr>
          <w:rFonts w:ascii="Arial" w:hAnsi="Arial" w:cs="Arial"/>
          <w:sz w:val="22"/>
          <w:szCs w:val="22"/>
        </w:rPr>
      </w:pPr>
    </w:p>
    <w:p w14:paraId="4DE353AF" w14:textId="77777777" w:rsidR="00DB460A" w:rsidRPr="00286929" w:rsidRDefault="00DB460A">
      <w:pPr>
        <w:pStyle w:val="BodyTextIndent"/>
        <w:rPr>
          <w:sz w:val="22"/>
          <w:szCs w:val="22"/>
        </w:rPr>
      </w:pPr>
    </w:p>
    <w:p w14:paraId="22764F8C" w14:textId="77777777" w:rsidR="00E92967" w:rsidRPr="00286929" w:rsidRDefault="00E92967">
      <w:pPr>
        <w:pStyle w:val="BodyTextIndent"/>
        <w:rPr>
          <w:sz w:val="22"/>
          <w:szCs w:val="22"/>
        </w:rPr>
      </w:pPr>
    </w:p>
    <w:sectPr w:rsidR="00E92967" w:rsidRPr="00286929" w:rsidSect="00AA7F2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D94D" w14:textId="77777777" w:rsidR="00497EBD" w:rsidRDefault="00497EBD">
      <w:r>
        <w:separator/>
      </w:r>
    </w:p>
  </w:endnote>
  <w:endnote w:type="continuationSeparator" w:id="0">
    <w:p w14:paraId="2B7BBABE" w14:textId="77777777" w:rsidR="00497EBD" w:rsidRDefault="0049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50CE" w14:textId="77777777" w:rsidR="00A22546" w:rsidRDefault="00A2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C097" w14:textId="77777777" w:rsidR="002B43BF" w:rsidRDefault="00916044">
    <w:pPr>
      <w:pStyle w:val="Footer"/>
      <w:rPr>
        <w:rFonts w:ascii="Arial" w:hAnsi="Arial" w:cs="Arial"/>
        <w:sz w:val="18"/>
        <w:szCs w:val="18"/>
        <w:lang w:val="en-US"/>
      </w:rPr>
    </w:pPr>
    <w:r w:rsidRPr="00B16109">
      <w:rPr>
        <w:rFonts w:ascii="Arial" w:hAnsi="Arial" w:cs="Arial"/>
        <w:sz w:val="18"/>
        <w:szCs w:val="18"/>
        <w:lang w:val="en-US"/>
      </w:rPr>
      <w:t xml:space="preserve">Page </w:t>
    </w:r>
    <w:r w:rsidRPr="00B16109">
      <w:rPr>
        <w:rFonts w:ascii="Arial" w:hAnsi="Arial" w:cs="Arial"/>
        <w:sz w:val="18"/>
        <w:szCs w:val="18"/>
        <w:lang w:val="en-US"/>
      </w:rPr>
      <w:fldChar w:fldCharType="begin"/>
    </w:r>
    <w:r w:rsidRPr="00B16109">
      <w:rPr>
        <w:rFonts w:ascii="Arial" w:hAnsi="Arial" w:cs="Arial"/>
        <w:sz w:val="18"/>
        <w:szCs w:val="18"/>
        <w:lang w:val="en-US"/>
      </w:rPr>
      <w:instrText xml:space="preserve"> PAGE </w:instrText>
    </w:r>
    <w:r w:rsidRPr="00B16109">
      <w:rPr>
        <w:rFonts w:ascii="Arial" w:hAnsi="Arial" w:cs="Arial"/>
        <w:sz w:val="18"/>
        <w:szCs w:val="18"/>
        <w:lang w:val="en-US"/>
      </w:rPr>
      <w:fldChar w:fldCharType="separate"/>
    </w:r>
    <w:r w:rsidR="008300CE">
      <w:rPr>
        <w:rFonts w:ascii="Arial" w:hAnsi="Arial" w:cs="Arial"/>
        <w:noProof/>
        <w:sz w:val="18"/>
        <w:szCs w:val="18"/>
        <w:lang w:val="en-US"/>
      </w:rPr>
      <w:t>2</w:t>
    </w:r>
    <w:r w:rsidRPr="00B16109">
      <w:rPr>
        <w:rFonts w:ascii="Arial" w:hAnsi="Arial" w:cs="Arial"/>
        <w:sz w:val="18"/>
        <w:szCs w:val="18"/>
        <w:lang w:val="en-US"/>
      </w:rPr>
      <w:fldChar w:fldCharType="end"/>
    </w:r>
    <w:r w:rsidRPr="00B16109">
      <w:rPr>
        <w:rFonts w:ascii="Arial" w:hAnsi="Arial" w:cs="Arial"/>
        <w:sz w:val="18"/>
        <w:szCs w:val="18"/>
        <w:lang w:val="en-US"/>
      </w:rPr>
      <w:t xml:space="preserve"> of </w:t>
    </w:r>
    <w:r>
      <w:rPr>
        <w:rFonts w:ascii="Arial" w:hAnsi="Arial" w:cs="Arial"/>
        <w:sz w:val="18"/>
        <w:szCs w:val="18"/>
        <w:lang w:val="en-US"/>
      </w:rPr>
      <w:t>2</w:t>
    </w:r>
  </w:p>
  <w:p w14:paraId="3AF71CCC" w14:textId="77777777" w:rsidR="00F548AE" w:rsidRPr="00B16109" w:rsidRDefault="00F548AE">
    <w:pPr>
      <w:pStyle w:val="Footer"/>
      <w:rPr>
        <w:rFonts w:ascii="Arial" w:hAnsi="Arial" w:cs="Arial"/>
        <w:sz w:val="18"/>
        <w:szCs w:val="18"/>
        <w:lang w:val="en-US"/>
      </w:rPr>
    </w:pPr>
    <w:r>
      <w:rPr>
        <w:rFonts w:ascii="Arial" w:hAnsi="Arial" w:cs="Arial"/>
        <w:sz w:val="18"/>
        <w:szCs w:val="18"/>
        <w:lang w:val="en-US"/>
      </w:rPr>
      <w:t>V1 Apr13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283A" w14:textId="77777777" w:rsidR="002B43BF" w:rsidRPr="00070F7E" w:rsidRDefault="002B43BF" w:rsidP="002B43BF">
    <w:pPr>
      <w:pStyle w:val="Footer"/>
      <w:tabs>
        <w:tab w:val="clear" w:pos="4153"/>
        <w:tab w:val="center" w:pos="4860"/>
      </w:tabs>
      <w:ind w:left="-180" w:firstLine="180"/>
      <w:rPr>
        <w:rFonts w:ascii="Arial" w:hAnsi="Arial" w:cs="Arial"/>
        <w:b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94ED" w14:textId="77777777" w:rsidR="00497EBD" w:rsidRDefault="00497EBD">
      <w:r>
        <w:separator/>
      </w:r>
    </w:p>
  </w:footnote>
  <w:footnote w:type="continuationSeparator" w:id="0">
    <w:p w14:paraId="56DB022B" w14:textId="77777777" w:rsidR="00497EBD" w:rsidRDefault="0049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8DF5" w14:textId="77777777" w:rsidR="00A22546" w:rsidRDefault="00A22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9CC4" w14:textId="77777777" w:rsidR="00A22546" w:rsidRDefault="00A22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1943" w14:textId="77777777" w:rsidR="00A22546" w:rsidRDefault="00A2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C449A"/>
    <w:multiLevelType w:val="hybridMultilevel"/>
    <w:tmpl w:val="1DD27D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59554B"/>
    <w:multiLevelType w:val="hybridMultilevel"/>
    <w:tmpl w:val="EFD8F6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F53AA"/>
    <w:multiLevelType w:val="hybridMultilevel"/>
    <w:tmpl w:val="EEB06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ED55B5"/>
    <w:multiLevelType w:val="hybridMultilevel"/>
    <w:tmpl w:val="AF362EA0"/>
    <w:lvl w:ilvl="0" w:tplc="3E6E8508">
      <w:start w:val="1"/>
      <w:numFmt w:val="decimal"/>
      <w:lvlText w:val="%1."/>
      <w:lvlJc w:val="left"/>
      <w:pPr>
        <w:ind w:left="720" w:hanging="360"/>
      </w:pPr>
    </w:lvl>
    <w:lvl w:ilvl="1" w:tplc="0834F080">
      <w:start w:val="1"/>
      <w:numFmt w:val="lowerLetter"/>
      <w:lvlText w:val="%2."/>
      <w:lvlJc w:val="left"/>
      <w:pPr>
        <w:ind w:left="1440" w:hanging="360"/>
      </w:pPr>
    </w:lvl>
    <w:lvl w:ilvl="2" w:tplc="FAC4BE3A">
      <w:start w:val="1"/>
      <w:numFmt w:val="lowerRoman"/>
      <w:lvlText w:val="%3."/>
      <w:lvlJc w:val="right"/>
      <w:pPr>
        <w:ind w:left="2160" w:hanging="180"/>
      </w:pPr>
    </w:lvl>
    <w:lvl w:ilvl="3" w:tplc="3576512A">
      <w:start w:val="1"/>
      <w:numFmt w:val="decimal"/>
      <w:lvlText w:val="%4."/>
      <w:lvlJc w:val="left"/>
      <w:pPr>
        <w:ind w:left="2880" w:hanging="360"/>
      </w:pPr>
    </w:lvl>
    <w:lvl w:ilvl="4" w:tplc="15362ED4">
      <w:start w:val="1"/>
      <w:numFmt w:val="lowerLetter"/>
      <w:lvlText w:val="%5."/>
      <w:lvlJc w:val="left"/>
      <w:pPr>
        <w:ind w:left="3600" w:hanging="360"/>
      </w:pPr>
    </w:lvl>
    <w:lvl w:ilvl="5" w:tplc="015C6932">
      <w:start w:val="1"/>
      <w:numFmt w:val="lowerRoman"/>
      <w:lvlText w:val="%6."/>
      <w:lvlJc w:val="right"/>
      <w:pPr>
        <w:ind w:left="4320" w:hanging="180"/>
      </w:pPr>
    </w:lvl>
    <w:lvl w:ilvl="6" w:tplc="09962294">
      <w:start w:val="1"/>
      <w:numFmt w:val="decimal"/>
      <w:lvlText w:val="%7."/>
      <w:lvlJc w:val="left"/>
      <w:pPr>
        <w:ind w:left="5040" w:hanging="360"/>
      </w:pPr>
    </w:lvl>
    <w:lvl w:ilvl="7" w:tplc="136420C0">
      <w:start w:val="1"/>
      <w:numFmt w:val="lowerLetter"/>
      <w:lvlText w:val="%8."/>
      <w:lvlJc w:val="left"/>
      <w:pPr>
        <w:ind w:left="5760" w:hanging="360"/>
      </w:pPr>
    </w:lvl>
    <w:lvl w:ilvl="8" w:tplc="C5446038">
      <w:start w:val="1"/>
      <w:numFmt w:val="lowerRoman"/>
      <w:lvlText w:val="%9."/>
      <w:lvlJc w:val="right"/>
      <w:pPr>
        <w:ind w:left="6480" w:hanging="180"/>
      </w:pPr>
    </w:lvl>
  </w:abstractNum>
  <w:num w:numId="1" w16cid:durableId="1273245981">
    <w:abstractNumId w:val="2"/>
  </w:num>
  <w:num w:numId="2" w16cid:durableId="1439252790">
    <w:abstractNumId w:val="1"/>
  </w:num>
  <w:num w:numId="3" w16cid:durableId="1857961107">
    <w:abstractNumId w:val="0"/>
  </w:num>
  <w:num w:numId="4" w16cid:durableId="90210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51"/>
    <w:rsid w:val="00000493"/>
    <w:rsid w:val="00002A0F"/>
    <w:rsid w:val="00013571"/>
    <w:rsid w:val="000213A8"/>
    <w:rsid w:val="000336D2"/>
    <w:rsid w:val="0003397A"/>
    <w:rsid w:val="00033F04"/>
    <w:rsid w:val="00034D60"/>
    <w:rsid w:val="000665AD"/>
    <w:rsid w:val="00070F7E"/>
    <w:rsid w:val="00083BD3"/>
    <w:rsid w:val="000A2DEF"/>
    <w:rsid w:val="000B44F6"/>
    <w:rsid w:val="000D7DB7"/>
    <w:rsid w:val="0011413D"/>
    <w:rsid w:val="00115024"/>
    <w:rsid w:val="00125524"/>
    <w:rsid w:val="00132618"/>
    <w:rsid w:val="001467A7"/>
    <w:rsid w:val="00161570"/>
    <w:rsid w:val="00197993"/>
    <w:rsid w:val="001A7934"/>
    <w:rsid w:val="001B15C3"/>
    <w:rsid w:val="001D42FE"/>
    <w:rsid w:val="001D781F"/>
    <w:rsid w:val="002155E9"/>
    <w:rsid w:val="00221EA6"/>
    <w:rsid w:val="00222929"/>
    <w:rsid w:val="00223C54"/>
    <w:rsid w:val="0022592C"/>
    <w:rsid w:val="002273C7"/>
    <w:rsid w:val="002427F4"/>
    <w:rsid w:val="0025633A"/>
    <w:rsid w:val="00261386"/>
    <w:rsid w:val="002744F9"/>
    <w:rsid w:val="00282AC1"/>
    <w:rsid w:val="00286929"/>
    <w:rsid w:val="00286A93"/>
    <w:rsid w:val="002929F3"/>
    <w:rsid w:val="002B43BF"/>
    <w:rsid w:val="00305EE0"/>
    <w:rsid w:val="003100E9"/>
    <w:rsid w:val="003303F4"/>
    <w:rsid w:val="00330A1E"/>
    <w:rsid w:val="00361F43"/>
    <w:rsid w:val="00367D1F"/>
    <w:rsid w:val="003849EF"/>
    <w:rsid w:val="003A6032"/>
    <w:rsid w:val="003C0289"/>
    <w:rsid w:val="003D55C8"/>
    <w:rsid w:val="003D74AE"/>
    <w:rsid w:val="003E4D29"/>
    <w:rsid w:val="003F5862"/>
    <w:rsid w:val="00401AA7"/>
    <w:rsid w:val="00401CB8"/>
    <w:rsid w:val="00406ACC"/>
    <w:rsid w:val="00415EAD"/>
    <w:rsid w:val="0042074A"/>
    <w:rsid w:val="004427D0"/>
    <w:rsid w:val="00447BFF"/>
    <w:rsid w:val="0045267C"/>
    <w:rsid w:val="0045465B"/>
    <w:rsid w:val="00466E20"/>
    <w:rsid w:val="0048728C"/>
    <w:rsid w:val="004902B3"/>
    <w:rsid w:val="00493AC7"/>
    <w:rsid w:val="00497EBD"/>
    <w:rsid w:val="004D58B0"/>
    <w:rsid w:val="00536A68"/>
    <w:rsid w:val="00540B4D"/>
    <w:rsid w:val="00547949"/>
    <w:rsid w:val="005931E3"/>
    <w:rsid w:val="00597EAF"/>
    <w:rsid w:val="005E31F1"/>
    <w:rsid w:val="005F0559"/>
    <w:rsid w:val="0060132E"/>
    <w:rsid w:val="006118F0"/>
    <w:rsid w:val="00616C37"/>
    <w:rsid w:val="00636189"/>
    <w:rsid w:val="00640EAE"/>
    <w:rsid w:val="00653577"/>
    <w:rsid w:val="0066573C"/>
    <w:rsid w:val="00671070"/>
    <w:rsid w:val="00675424"/>
    <w:rsid w:val="006756A0"/>
    <w:rsid w:val="006971BB"/>
    <w:rsid w:val="006B252E"/>
    <w:rsid w:val="006B7D3B"/>
    <w:rsid w:val="006C1B0D"/>
    <w:rsid w:val="006C787F"/>
    <w:rsid w:val="006D50BB"/>
    <w:rsid w:val="006D5F08"/>
    <w:rsid w:val="007019B7"/>
    <w:rsid w:val="0071239B"/>
    <w:rsid w:val="0073214D"/>
    <w:rsid w:val="007517E0"/>
    <w:rsid w:val="00765F2A"/>
    <w:rsid w:val="00785BA1"/>
    <w:rsid w:val="0079653D"/>
    <w:rsid w:val="007966E7"/>
    <w:rsid w:val="007A7946"/>
    <w:rsid w:val="007F389A"/>
    <w:rsid w:val="008106F0"/>
    <w:rsid w:val="008257F1"/>
    <w:rsid w:val="008300CE"/>
    <w:rsid w:val="00837F7E"/>
    <w:rsid w:val="0084193F"/>
    <w:rsid w:val="008472F1"/>
    <w:rsid w:val="0087215A"/>
    <w:rsid w:val="00897930"/>
    <w:rsid w:val="008A23FD"/>
    <w:rsid w:val="008A3D61"/>
    <w:rsid w:val="008A711D"/>
    <w:rsid w:val="008B1950"/>
    <w:rsid w:val="008B3E93"/>
    <w:rsid w:val="00913855"/>
    <w:rsid w:val="00916044"/>
    <w:rsid w:val="0093650A"/>
    <w:rsid w:val="00942857"/>
    <w:rsid w:val="00943351"/>
    <w:rsid w:val="00944CE0"/>
    <w:rsid w:val="00954AAB"/>
    <w:rsid w:val="00955293"/>
    <w:rsid w:val="009560F9"/>
    <w:rsid w:val="00963964"/>
    <w:rsid w:val="009B007E"/>
    <w:rsid w:val="009C3A79"/>
    <w:rsid w:val="009F0ADA"/>
    <w:rsid w:val="009F1A56"/>
    <w:rsid w:val="00A0607E"/>
    <w:rsid w:val="00A11722"/>
    <w:rsid w:val="00A22546"/>
    <w:rsid w:val="00A231BA"/>
    <w:rsid w:val="00A24A98"/>
    <w:rsid w:val="00A31323"/>
    <w:rsid w:val="00A4002C"/>
    <w:rsid w:val="00A43656"/>
    <w:rsid w:val="00A74F2D"/>
    <w:rsid w:val="00A76977"/>
    <w:rsid w:val="00A77929"/>
    <w:rsid w:val="00A77EC4"/>
    <w:rsid w:val="00A90D47"/>
    <w:rsid w:val="00A97D33"/>
    <w:rsid w:val="00AA2181"/>
    <w:rsid w:val="00AA7F20"/>
    <w:rsid w:val="00AB75CD"/>
    <w:rsid w:val="00AE5AAE"/>
    <w:rsid w:val="00AF08D9"/>
    <w:rsid w:val="00AF5999"/>
    <w:rsid w:val="00B10CF5"/>
    <w:rsid w:val="00B16109"/>
    <w:rsid w:val="00B25D26"/>
    <w:rsid w:val="00B311F5"/>
    <w:rsid w:val="00B43A88"/>
    <w:rsid w:val="00B50983"/>
    <w:rsid w:val="00B514ED"/>
    <w:rsid w:val="00B55E6A"/>
    <w:rsid w:val="00B5728E"/>
    <w:rsid w:val="00B655B9"/>
    <w:rsid w:val="00B705B2"/>
    <w:rsid w:val="00B9781A"/>
    <w:rsid w:val="00BA6843"/>
    <w:rsid w:val="00BC567E"/>
    <w:rsid w:val="00BD5BBD"/>
    <w:rsid w:val="00BD7313"/>
    <w:rsid w:val="00BE5EAD"/>
    <w:rsid w:val="00BF21B2"/>
    <w:rsid w:val="00C13270"/>
    <w:rsid w:val="00C138AF"/>
    <w:rsid w:val="00C3018A"/>
    <w:rsid w:val="00C35C5D"/>
    <w:rsid w:val="00C41F38"/>
    <w:rsid w:val="00C50D34"/>
    <w:rsid w:val="00C61212"/>
    <w:rsid w:val="00C61931"/>
    <w:rsid w:val="00C84CAC"/>
    <w:rsid w:val="00CB257B"/>
    <w:rsid w:val="00CB6A9C"/>
    <w:rsid w:val="00CD7B2B"/>
    <w:rsid w:val="00CE17BA"/>
    <w:rsid w:val="00CF1B8B"/>
    <w:rsid w:val="00CF1D9C"/>
    <w:rsid w:val="00D05E01"/>
    <w:rsid w:val="00D067F7"/>
    <w:rsid w:val="00D305B9"/>
    <w:rsid w:val="00D328DF"/>
    <w:rsid w:val="00D34176"/>
    <w:rsid w:val="00D47900"/>
    <w:rsid w:val="00D51E33"/>
    <w:rsid w:val="00D67466"/>
    <w:rsid w:val="00D81F0C"/>
    <w:rsid w:val="00D82967"/>
    <w:rsid w:val="00D945B4"/>
    <w:rsid w:val="00D95A13"/>
    <w:rsid w:val="00DA20CB"/>
    <w:rsid w:val="00DA4442"/>
    <w:rsid w:val="00DA5DFA"/>
    <w:rsid w:val="00DB460A"/>
    <w:rsid w:val="00E065E8"/>
    <w:rsid w:val="00E157F6"/>
    <w:rsid w:val="00E17360"/>
    <w:rsid w:val="00E30969"/>
    <w:rsid w:val="00E41BF4"/>
    <w:rsid w:val="00E4295A"/>
    <w:rsid w:val="00E53452"/>
    <w:rsid w:val="00E6092C"/>
    <w:rsid w:val="00E70F7A"/>
    <w:rsid w:val="00E867BD"/>
    <w:rsid w:val="00E92967"/>
    <w:rsid w:val="00E93185"/>
    <w:rsid w:val="00EA7587"/>
    <w:rsid w:val="00EB0D11"/>
    <w:rsid w:val="00ED7E28"/>
    <w:rsid w:val="00EE095C"/>
    <w:rsid w:val="00EF5B41"/>
    <w:rsid w:val="00F07A08"/>
    <w:rsid w:val="00F10D9B"/>
    <w:rsid w:val="00F135C1"/>
    <w:rsid w:val="00F20097"/>
    <w:rsid w:val="00F20F58"/>
    <w:rsid w:val="00F22308"/>
    <w:rsid w:val="00F23AC9"/>
    <w:rsid w:val="00F376F0"/>
    <w:rsid w:val="00F40EB6"/>
    <w:rsid w:val="00F4396F"/>
    <w:rsid w:val="00F44384"/>
    <w:rsid w:val="00F548AE"/>
    <w:rsid w:val="00F603C5"/>
    <w:rsid w:val="00FA2DB7"/>
    <w:rsid w:val="00FA3645"/>
    <w:rsid w:val="00FA7D6E"/>
    <w:rsid w:val="00FB7796"/>
    <w:rsid w:val="00FC1F36"/>
    <w:rsid w:val="00FD0831"/>
    <w:rsid w:val="00FD129A"/>
    <w:rsid w:val="00FD3C08"/>
    <w:rsid w:val="00FF3625"/>
    <w:rsid w:val="02055459"/>
    <w:rsid w:val="0477EE09"/>
    <w:rsid w:val="04B7ED9E"/>
    <w:rsid w:val="078878CA"/>
    <w:rsid w:val="102E2BE4"/>
    <w:rsid w:val="10361D44"/>
    <w:rsid w:val="123FB362"/>
    <w:rsid w:val="13077426"/>
    <w:rsid w:val="1485F953"/>
    <w:rsid w:val="1714F0ED"/>
    <w:rsid w:val="17E3A696"/>
    <w:rsid w:val="1CB70C02"/>
    <w:rsid w:val="1D9FC292"/>
    <w:rsid w:val="1DCDF056"/>
    <w:rsid w:val="2003158F"/>
    <w:rsid w:val="24FBBF20"/>
    <w:rsid w:val="2762C97E"/>
    <w:rsid w:val="2AEE6B0D"/>
    <w:rsid w:val="2C4B142E"/>
    <w:rsid w:val="2D8E411F"/>
    <w:rsid w:val="2E9FEFFA"/>
    <w:rsid w:val="300F90DD"/>
    <w:rsid w:val="32379C80"/>
    <w:rsid w:val="3380E315"/>
    <w:rsid w:val="34942CE9"/>
    <w:rsid w:val="34CEF9AC"/>
    <w:rsid w:val="37D90A1C"/>
    <w:rsid w:val="38A3CC86"/>
    <w:rsid w:val="3A8476C4"/>
    <w:rsid w:val="3AF6B678"/>
    <w:rsid w:val="3C3C45F4"/>
    <w:rsid w:val="3CD83ED1"/>
    <w:rsid w:val="3DFEDC04"/>
    <w:rsid w:val="3E149D1E"/>
    <w:rsid w:val="3E6B9D4A"/>
    <w:rsid w:val="40189D26"/>
    <w:rsid w:val="41AFB2DA"/>
    <w:rsid w:val="41D21A65"/>
    <w:rsid w:val="422F3668"/>
    <w:rsid w:val="435E8A2E"/>
    <w:rsid w:val="446953D4"/>
    <w:rsid w:val="4488F8B2"/>
    <w:rsid w:val="45CAEE80"/>
    <w:rsid w:val="47488B05"/>
    <w:rsid w:val="47B0732F"/>
    <w:rsid w:val="4E76A492"/>
    <w:rsid w:val="4EBD60A1"/>
    <w:rsid w:val="4FE10580"/>
    <w:rsid w:val="50DA5E1D"/>
    <w:rsid w:val="514515C6"/>
    <w:rsid w:val="518F5593"/>
    <w:rsid w:val="5518F07D"/>
    <w:rsid w:val="5C0339BF"/>
    <w:rsid w:val="5D51A2C5"/>
    <w:rsid w:val="5E047869"/>
    <w:rsid w:val="5F361AE3"/>
    <w:rsid w:val="6050F013"/>
    <w:rsid w:val="621D357E"/>
    <w:rsid w:val="6563D4EA"/>
    <w:rsid w:val="65EA1A92"/>
    <w:rsid w:val="67A3EC6C"/>
    <w:rsid w:val="680D9034"/>
    <w:rsid w:val="69212BC8"/>
    <w:rsid w:val="69D8235F"/>
    <w:rsid w:val="6A521120"/>
    <w:rsid w:val="6AF793F1"/>
    <w:rsid w:val="6B7E5872"/>
    <w:rsid w:val="6CEDB22E"/>
    <w:rsid w:val="6ED3C14C"/>
    <w:rsid w:val="6EF9DE9C"/>
    <w:rsid w:val="72F94F06"/>
    <w:rsid w:val="74614DA4"/>
    <w:rsid w:val="777396AA"/>
    <w:rsid w:val="77B2A7A3"/>
    <w:rsid w:val="79C524BE"/>
    <w:rsid w:val="7B752B52"/>
    <w:rsid w:val="7BE374A2"/>
    <w:rsid w:val="7CDE519E"/>
    <w:rsid w:val="7E5BE2A9"/>
    <w:rsid w:val="7F236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72475"/>
  <w15:chartTrackingRefBased/>
  <w15:docId w15:val="{03020C3C-DA3D-474B-B2AC-B7B7CBCD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link w:val="BodyTextIndentChar"/>
    <w:pPr>
      <w:ind w:left="720" w:hanging="720"/>
    </w:pPr>
    <w:rPr>
      <w:rFonts w:ascii="Arial" w:hAnsi="Arial" w:cs="Arial"/>
    </w:rPr>
  </w:style>
  <w:style w:type="paragraph" w:styleId="NoSpacing">
    <w:name w:val="No Spacing"/>
    <w:basedOn w:val="Normal"/>
    <w:uiPriority w:val="1"/>
    <w:qFormat/>
    <w:rsid w:val="00C3018A"/>
    <w:rPr>
      <w:rFonts w:ascii="Calibri" w:eastAsia="Calibri" w:hAnsi="Calibri"/>
      <w:sz w:val="22"/>
      <w:szCs w:val="22"/>
    </w:rPr>
  </w:style>
  <w:style w:type="paragraph" w:styleId="ListParagraph">
    <w:name w:val="List Paragraph"/>
    <w:basedOn w:val="Normal"/>
    <w:uiPriority w:val="34"/>
    <w:qFormat/>
    <w:rsid w:val="00E4295A"/>
    <w:pPr>
      <w:ind w:left="720"/>
    </w:pPr>
  </w:style>
  <w:style w:type="paragraph" w:styleId="BalloonText">
    <w:name w:val="Balloon Text"/>
    <w:basedOn w:val="Normal"/>
    <w:link w:val="BalloonTextChar"/>
    <w:rsid w:val="00CE17BA"/>
    <w:rPr>
      <w:rFonts w:ascii="Segoe UI" w:hAnsi="Segoe UI" w:cs="Segoe UI"/>
      <w:sz w:val="18"/>
      <w:szCs w:val="18"/>
    </w:rPr>
  </w:style>
  <w:style w:type="character" w:customStyle="1" w:styleId="BalloonTextChar">
    <w:name w:val="Balloon Text Char"/>
    <w:link w:val="BalloonText"/>
    <w:rsid w:val="00CE17BA"/>
    <w:rPr>
      <w:rFonts w:ascii="Segoe UI" w:hAnsi="Segoe UI" w:cs="Segoe UI"/>
      <w:sz w:val="18"/>
      <w:szCs w:val="18"/>
      <w:lang w:eastAsia="en-U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character" w:customStyle="1" w:styleId="BodyTextIndentChar">
    <w:name w:val="Body Text Indent Char"/>
    <w:basedOn w:val="DefaultParagraphFont"/>
    <w:link w:val="BodyTextIndent"/>
    <w:rsid w:val="00DA5DFA"/>
    <w:rPr>
      <w:rFonts w:ascii="Arial" w:hAnsi="Arial" w:cs="Arial"/>
      <w:sz w:val="24"/>
      <w:szCs w:val="24"/>
      <w:lang w:eastAsia="en-US"/>
    </w:rPr>
  </w:style>
  <w:style w:type="table" w:styleId="TableGrid">
    <w:name w:val="Table Grid"/>
    <w:basedOn w:val="TableNormal"/>
    <w:uiPriority w:val="39"/>
    <w:rsid w:val="00DA5DFA"/>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983"/>
    <w:rPr>
      <w:sz w:val="24"/>
      <w:szCs w:val="24"/>
      <w:lang w:eastAsia="en-US"/>
    </w:rPr>
  </w:style>
  <w:style w:type="paragraph" w:styleId="CommentSubject">
    <w:name w:val="annotation subject"/>
    <w:basedOn w:val="CommentText"/>
    <w:next w:val="CommentText"/>
    <w:link w:val="CommentSubjectChar"/>
    <w:rsid w:val="00A76977"/>
    <w:rPr>
      <w:b/>
      <w:bCs/>
    </w:rPr>
  </w:style>
  <w:style w:type="character" w:customStyle="1" w:styleId="CommentSubjectChar">
    <w:name w:val="Comment Subject Char"/>
    <w:basedOn w:val="CommentTextChar"/>
    <w:link w:val="CommentSubject"/>
    <w:rsid w:val="00A76977"/>
    <w:rPr>
      <w:b/>
      <w:bCs/>
      <w:lang w:eastAsia="en-US"/>
    </w:rPr>
  </w:style>
  <w:style w:type="character" w:styleId="Mention">
    <w:name w:val="Mention"/>
    <w:basedOn w:val="DefaultParagraphFont"/>
    <w:uiPriority w:val="99"/>
    <w:unhideWhenUsed/>
    <w:rsid w:val="006971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405E30A172344968CD1A0B7542A8F" ma:contentTypeVersion="25" ma:contentTypeDescription="Create a new document." ma:contentTypeScope="" ma:versionID="73a2fa3b8e3753f929b6856cf246971e">
  <xsd:schema xmlns:xsd="http://www.w3.org/2001/XMLSchema" xmlns:xs="http://www.w3.org/2001/XMLSchema" xmlns:p="http://schemas.microsoft.com/office/2006/metadata/properties" xmlns:ns1="http://schemas.microsoft.com/sharepoint/v3" xmlns:ns2="1d16e7ad-9834-461b-9667-fa046cf3546f" xmlns:ns3="11de2e8c-2ace-4fa2-81b9-be6dc61deeaf" targetNamespace="http://schemas.microsoft.com/office/2006/metadata/properties" ma:root="true" ma:fieldsID="b63ba81c9b3cc6712e1f7264c116abe0" ns1:_="" ns2:_="" ns3:_="">
    <xsd:import namespace="http://schemas.microsoft.com/sharepoint/v3"/>
    <xsd:import namespace="1d16e7ad-9834-461b-9667-fa046cf3546f"/>
    <xsd:import namespace="11de2e8c-2ace-4fa2-81b9-be6dc61deeaf"/>
    <xsd:element name="properties">
      <xsd:complexType>
        <xsd:sequence>
          <xsd:element name="documentManagement">
            <xsd:complexType>
              <xsd:all>
                <xsd:element ref="ns2:Notes" minOccurs="0"/>
                <xsd:element ref="ns2:AuditStatus" minOccurs="0"/>
                <xsd:element ref="ns2:Agent" minOccurs="0"/>
                <xsd:element ref="ns2:Mortgage" minOccurs="0"/>
                <xsd:element ref="ns2:HouseNumber"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ExtendedDescription" minOccurs="0"/>
                <xsd:element ref="ns3:Document_x0020_Type_x0020_"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8"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e7ad-9834-461b-9667-fa046cf3546f" elementFormDefault="qualified">
    <xsd:import namespace="http://schemas.microsoft.com/office/2006/documentManagement/types"/>
    <xsd:import namespace="http://schemas.microsoft.com/office/infopath/2007/PartnerControls"/>
    <xsd:element name="Notes" ma:index="1" nillable="true" ma:displayName="Notes" ma:description="User added notes about the file" ma:format="Dropdown" ma:internalName="Notes" ma:readOnly="false">
      <xsd:simpleType>
        <xsd:restriction base="dms:Note">
          <xsd:maxLength value="255"/>
        </xsd:restriction>
      </xsd:simpleType>
    </xsd:element>
    <xsd:element name="AuditStatus" ma:index="4" nillable="true" ma:displayName="Status" ma:format="Dropdown" ma:internalName="AuditStatus" ma:readOnly="false">
      <xsd:simpleType>
        <xsd:restriction base="dms:Choice">
          <xsd:enumeration value="Proposed"/>
          <xsd:enumeration value="Commenced"/>
          <xsd:enumeration value="Closed"/>
          <xsd:enumeration value="Approved"/>
        </xsd:restriction>
      </xsd:simpleType>
    </xsd:element>
    <xsd:element name="Agent" ma:index="5" nillable="true" ma:displayName="Agent" ma:description="Claimants Agent" ma:format="Dropdown" ma:internalName="Agent" ma:readOnly="false">
      <xsd:simpleType>
        <xsd:restriction base="dms:Choice">
          <xsd:enumeration value="Carrick &amp; Co"/>
          <xsd:enumeration value="Hinson Parry"/>
          <xsd:enumeration value="Thomson Broadbent"/>
          <xsd:enumeration value="William Ricketts"/>
        </xsd:restriction>
      </xsd:simpleType>
    </xsd:element>
    <xsd:element name="Mortgage" ma:index="6" nillable="true" ma:displayName="Mortgage" ma:description="Is there a mortgage on the property ?" ma:format="Dropdown" ma:internalName="Mortgage" ma:readOnly="false">
      <xsd:simpleType>
        <xsd:restriction base="dms:Choice">
          <xsd:enumeration value="No"/>
          <xsd:enumeration value="Yes"/>
        </xsd:restriction>
      </xsd:simpleType>
    </xsd:element>
    <xsd:element name="HouseNumber" ma:index="7" nillable="true" ma:displayName="House Number" ma:format="Dropdown" ma:internalName="HouseNumber"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etails" ma:index="31" nillable="true" ma:displayName="Details "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e2e8c-2ace-4fa2-81b9-be6dc61deeaf"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89bd943a-dfdd-455c-8571-b1d35e9be009}" ma:internalName="TaxCatchAll" ma:readOnly="false" ma:showField="CatchAllData" ma:web="11de2e8c-2ace-4fa2-81b9-be6dc61deeaf">
      <xsd:complexType>
        <xsd:complexContent>
          <xsd:extension base="dms:MultiChoiceLookup">
            <xsd:sequence>
              <xsd:element name="Value" type="dms:Lookup" maxOccurs="unbounded" minOccurs="0" nillable="true"/>
            </xsd:sequence>
          </xsd:extension>
        </xsd:complexContent>
      </xsd:complexType>
    </xsd:element>
    <xsd:element name="Document_x0020_Type_x0020_" ma:index="29" nillable="true" ma:displayName="Document Type" ma:default="Correspondence" ma:description="Identifies core document" ma:format="Dropdown" ma:internalName="Document_x0020_Type_x0020_">
      <xsd:simpleType>
        <xsd:restriction base="dms:Choice">
          <xsd:enumeration value="DMPA Co Initiated Correspondence"/>
          <xsd:enumeration value="Board Initiated Correspondence"/>
          <xsd:enumeration value="DMPA Co Change"/>
          <xsd:enumeration value="DMPA Co Reviewable Proposal"/>
          <xsd:enumeration value="Correspon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de2e8c-2ace-4fa2-81b9-be6dc61deeaf" xsi:nil="true"/>
    <lcf76f155ced4ddcb4097134ff3c332f xmlns="1d16e7ad-9834-461b-9667-fa046cf3546f">
      <Terms xmlns="http://schemas.microsoft.com/office/infopath/2007/PartnerControls"/>
    </lcf76f155ced4ddcb4097134ff3c332f>
    <Mortgage xmlns="1d16e7ad-9834-461b-9667-fa046cf3546f" xsi:nil="true"/>
    <AuditStatus xmlns="1d16e7ad-9834-461b-9667-fa046cf3546f" xsi:nil="true"/>
    <Document_x0020_Type_x0020_ xmlns="11de2e8c-2ace-4fa2-81b9-be6dc61deeaf">Correspondence</Document_x0020_Type_x0020_>
    <Notes xmlns="1d16e7ad-9834-461b-9667-fa046cf3546f">MB/ JH / DL Reviewed</Notes>
    <_ExtendedDescription xmlns="http://schemas.microsoft.com/sharepoint/v3" xsi:nil="true"/>
    <Agent xmlns="1d16e7ad-9834-461b-9667-fa046cf3546f" xsi:nil="true"/>
    <HouseNumber xmlns="1d16e7ad-9834-461b-9667-fa046cf3546f" xsi:nil="true"/>
    <SharedWithUsers xmlns="11de2e8c-2ace-4fa2-81b9-be6dc61deeaf">
      <UserInfo>
        <DisplayName/>
        <AccountId xsi:nil="true"/>
        <AccountType/>
      </UserInfo>
    </SharedWithUsers>
    <MediaLengthInSeconds xmlns="1d16e7ad-9834-461b-9667-fa046cf3546f" xsi:nil="true"/>
    <Details xmlns="1d16e7ad-9834-461b-9667-fa046cf3546f"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F417D2F-A92F-46A6-AEFF-D503A756F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16e7ad-9834-461b-9667-fa046cf3546f"/>
    <ds:schemaRef ds:uri="11de2e8c-2ace-4fa2-81b9-be6dc61de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A596-4E35-4F56-8ECE-4E7D7AA231C2}">
  <ds:schemaRefs>
    <ds:schemaRef ds:uri="http://schemas.microsoft.com/sharepoint/v3/contenttype/forms"/>
  </ds:schemaRefs>
</ds:datastoreItem>
</file>

<file path=customXml/itemProps3.xml><?xml version="1.0" encoding="utf-8"?>
<ds:datastoreItem xmlns:ds="http://schemas.openxmlformats.org/officeDocument/2006/customXml" ds:itemID="{D47B78E5-1355-420A-B288-FF06333FDDAA}">
  <ds:schemaRefs>
    <ds:schemaRef ds:uri="http://schemas.microsoft.com/office/2006/metadata/properties"/>
    <ds:schemaRef ds:uri="http://schemas.microsoft.com/office/infopath/2007/PartnerControls"/>
    <ds:schemaRef ds:uri="11de2e8c-2ace-4fa2-81b9-be6dc61deeaf"/>
    <ds:schemaRef ds:uri="1d16e7ad-9834-461b-9667-fa046cf3546f"/>
    <ds:schemaRef ds:uri="http://schemas.microsoft.com/sharepoint/v3"/>
  </ds:schemaRefs>
</ds:datastoreItem>
</file>

<file path=customXml/itemProps4.xml><?xml version="1.0" encoding="utf-8"?>
<ds:datastoreItem xmlns:ds="http://schemas.openxmlformats.org/officeDocument/2006/customXml" ds:itemID="{32B85004-DF6F-4847-A037-EDDB3E496FE1}">
  <ds:schemaRefs>
    <ds:schemaRef ds:uri="http://schemas.microsoft.com/office/2006/metadata/longPropertie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2</Pages>
  <Words>365</Words>
  <Characters>2185</Characters>
  <Application>Microsoft Office Word</Application>
  <DocSecurity>0</DocSecurity>
  <Lines>168</Lines>
  <Paragraphs>60</Paragraphs>
  <ScaleCrop>false</ScaleCrop>
  <Company>Halton Borough Council</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Project Accountant</dc:title>
  <dc:subject/>
  <dc:creator>JenkinsP</dc:creator>
  <cp:keywords/>
  <cp:lastModifiedBy>David Lyon</cp:lastModifiedBy>
  <cp:revision>59</cp:revision>
  <cp:lastPrinted>2019-02-27T08:50:00Z</cp:lastPrinted>
  <dcterms:created xsi:type="dcterms:W3CDTF">2026-01-06T13:44:00Z</dcterms:created>
  <dcterms:modified xsi:type="dcterms:W3CDTF">2026-02-25T15:28:00Z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Page">
    <vt:lpwstr>;#Recruitment;#</vt:lpwstr>
  </property>
  <property fmtid="{D5CDD505-2E9C-101B-9397-08002B2CF9AE}" pid="3" name="Order">
    <vt:r8>14000</vt:r8>
  </property>
  <property fmtid="{D5CDD505-2E9C-101B-9397-08002B2CF9AE}" pid="4" name="Maternity Type">
    <vt:lpwstr/>
  </property>
  <property fmtid="{D5CDD505-2E9C-101B-9397-08002B2CF9AE}" pid="5" name="Pension Type">
    <vt:lpwstr/>
  </property>
  <property fmtid="{D5CDD505-2E9C-101B-9397-08002B2CF9AE}" pid="6" name="ContentTypeId">
    <vt:lpwstr>0x01010028F405E30A172344968CD1A0B7542A8F</vt:lpwstr>
  </property>
  <property fmtid="{D5CDD505-2E9C-101B-9397-08002B2CF9AE}" pid="7" name="MediaServiceImageTags">
    <vt:lpwstr/>
  </property>
  <property fmtid="{D5CDD505-2E9C-101B-9397-08002B2CF9AE}" pid="8" name="Document Type">
    <vt:lpwstr>Correspondence</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ies>
</file>