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3B3BAAA3" w:rsidR="000F5A32" w:rsidRDefault="00404772" w:rsidP="000F5A32">
            <w:pPr>
              <w:pStyle w:val="Title"/>
              <w:tabs>
                <w:tab w:val="left" w:pos="6480"/>
              </w:tabs>
              <w:rPr>
                <w:b/>
                <w:bCs/>
                <w:sz w:val="40"/>
                <w:szCs w:val="40"/>
              </w:rPr>
            </w:pPr>
            <w:r w:rsidRPr="00404772">
              <w:rPr>
                <w:b/>
                <w:bCs/>
                <w:sz w:val="40"/>
                <w:szCs w:val="40"/>
              </w:rPr>
              <w:t xml:space="preserve">ASSISTANT STREETSCENE MANAGER </w:t>
            </w:r>
            <w:r w:rsidR="000F5A32"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p>
          <w:p w14:paraId="3A2B85FA" w14:textId="2832654D" w:rsidR="007C3222" w:rsidRPr="007C3222" w:rsidRDefault="000F5A32" w:rsidP="000F5A32">
            <w:r>
              <w:rPr>
                <w:b/>
                <w:bCs/>
                <w:sz w:val="24"/>
                <w:szCs w:val="24"/>
              </w:rPr>
              <w:t xml:space="preserve">SALARY GRADE: </w:t>
            </w:r>
            <w:r w:rsidR="00404772">
              <w:rPr>
                <w:b/>
                <w:bCs/>
                <w:sz w:val="24"/>
                <w:szCs w:val="24"/>
              </w:rPr>
              <w:t>HBC 7</w:t>
            </w:r>
            <w:r w:rsidR="007D6AC9">
              <w:rPr>
                <w:b/>
                <w:bCs/>
                <w:sz w:val="24"/>
                <w:szCs w:val="24"/>
              </w:rPr>
              <w:t xml:space="preserve"> </w:t>
            </w:r>
          </w:p>
        </w:tc>
        <w:tc>
          <w:tcPr>
            <w:tcW w:w="3675"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25DBF528" w:rsidR="00C6483A" w:rsidRDefault="00C6483A" w:rsidP="00C6483A">
            <w:pPr>
              <w:numPr>
                <w:ilvl w:val="0"/>
                <w:numId w:val="8"/>
              </w:numPr>
              <w:spacing w:line="276" w:lineRule="auto"/>
            </w:pPr>
            <w:r w:rsidRPr="00C6483A">
              <w:t>Accountability – doing what we say we are going to do</w:t>
            </w:r>
            <w:r w:rsidR="00F711C8">
              <w:t>00</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66ADF150" w14:textId="6EFFA083" w:rsidR="001962F7" w:rsidRDefault="00404772" w:rsidP="001962F7">
            <w:pPr>
              <w:spacing w:line="276" w:lineRule="auto"/>
            </w:pPr>
            <w:r w:rsidRPr="00404772">
              <w:rPr>
                <w:bCs/>
              </w:rPr>
              <w:t xml:space="preserve">To be responsible for landscape maintenance and street cleansing operations. To oversee all operational work tasks including front line management of staff. To liaise with the general public through one to one meetings and by attending occasional open public meetings. To manage additional related portfolios as allocated and to cover for absent colleagues.  </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0DA1BB62" w14:textId="287A4B35" w:rsidR="001962F7" w:rsidRDefault="00404772" w:rsidP="001962F7">
            <w:pPr>
              <w:numPr>
                <w:ilvl w:val="0"/>
                <w:numId w:val="9"/>
              </w:numPr>
              <w:spacing w:line="276" w:lineRule="auto"/>
            </w:pPr>
            <w:r w:rsidRPr="00404772">
              <w:t>Responsibility for the day to day maintenance and inspection of public spaces that fall within the remit of the Environment Service. Responsibility for allocated portfolios of activity such as tractor operations, expressway maintenance or arboricultural activities.</w:t>
            </w:r>
          </w:p>
          <w:p w14:paraId="2A2A50F8" w14:textId="650F4EDD" w:rsidR="00404772" w:rsidRDefault="00404772" w:rsidP="001962F7">
            <w:pPr>
              <w:numPr>
                <w:ilvl w:val="0"/>
                <w:numId w:val="9"/>
              </w:numPr>
              <w:spacing w:line="276" w:lineRule="auto"/>
            </w:pPr>
            <w:r w:rsidRPr="00404772">
              <w:lastRenderedPageBreak/>
              <w:t xml:space="preserve">To attend occasional meetings, sometimes out of hours, of Area Forums, </w:t>
            </w:r>
            <w:proofErr w:type="spellStart"/>
            <w:r w:rsidRPr="00404772">
              <w:t>Neighbourhood</w:t>
            </w:r>
            <w:proofErr w:type="spellEnd"/>
            <w:r w:rsidRPr="00404772">
              <w:t xml:space="preserve"> Groups and other interested parties to report on </w:t>
            </w:r>
            <w:proofErr w:type="spellStart"/>
            <w:r w:rsidRPr="00404772">
              <w:t>neighbourhood</w:t>
            </w:r>
            <w:proofErr w:type="spellEnd"/>
            <w:r w:rsidRPr="00404772">
              <w:t xml:space="preserve"> maintenance issues and to take requests for service. To visit individuals upon request to look into issues, problems and requests. To assist the </w:t>
            </w:r>
            <w:proofErr w:type="spellStart"/>
            <w:r w:rsidRPr="00404772">
              <w:t>Streetscene</w:t>
            </w:r>
            <w:proofErr w:type="spellEnd"/>
            <w:r w:rsidRPr="00404772">
              <w:t xml:space="preserve"> Manager in the handling and resolution of all enquiries from members of the public relating to the delivery of the service.</w:t>
            </w:r>
          </w:p>
          <w:p w14:paraId="3F36EC0A" w14:textId="5D477B49" w:rsidR="00404772" w:rsidRDefault="00404772" w:rsidP="001962F7">
            <w:pPr>
              <w:numPr>
                <w:ilvl w:val="0"/>
                <w:numId w:val="9"/>
              </w:numPr>
              <w:spacing w:line="276" w:lineRule="auto"/>
            </w:pPr>
            <w:r w:rsidRPr="00404772">
              <w:t xml:space="preserve">Direct supervision of Operational Team Leaders and front line staff including the drawing up of </w:t>
            </w:r>
            <w:proofErr w:type="spellStart"/>
            <w:r w:rsidRPr="00404772">
              <w:t>programmes</w:t>
            </w:r>
            <w:proofErr w:type="spellEnd"/>
            <w:r w:rsidRPr="00404772">
              <w:t xml:space="preserve"> of work and setting productivity targets as determined by the </w:t>
            </w:r>
            <w:proofErr w:type="spellStart"/>
            <w:r w:rsidRPr="00404772">
              <w:t>Streetscene</w:t>
            </w:r>
            <w:proofErr w:type="spellEnd"/>
            <w:r w:rsidRPr="00404772">
              <w:t xml:space="preserve"> Manager. To co-operate and assist in the formulation of such </w:t>
            </w:r>
            <w:proofErr w:type="spellStart"/>
            <w:r w:rsidRPr="00404772">
              <w:t>programmes</w:t>
            </w:r>
            <w:proofErr w:type="spellEnd"/>
            <w:r w:rsidRPr="00404772">
              <w:t xml:space="preserve"> and targets.</w:t>
            </w:r>
          </w:p>
          <w:p w14:paraId="7E403BD3" w14:textId="709B9323" w:rsidR="00404772" w:rsidRDefault="00404772" w:rsidP="001962F7">
            <w:pPr>
              <w:numPr>
                <w:ilvl w:val="0"/>
                <w:numId w:val="9"/>
              </w:numPr>
              <w:spacing w:line="276" w:lineRule="auto"/>
            </w:pPr>
            <w:r w:rsidRPr="00404772">
              <w:t>Direct responsibility for day to day availability of plant, vehicles and equipment and the deployment of these resources to ensure the efficient delivery of the service. To ensure the service Asset Inventory Database is kept up to date and to carry out periodic stock checks which will be recorded and held on file</w:t>
            </w:r>
          </w:p>
          <w:p w14:paraId="63422CDD" w14:textId="7CEBFF6D" w:rsidR="00404772" w:rsidRDefault="00404772" w:rsidP="001962F7">
            <w:pPr>
              <w:numPr>
                <w:ilvl w:val="0"/>
                <w:numId w:val="9"/>
              </w:numPr>
              <w:spacing w:line="276" w:lineRule="auto"/>
            </w:pPr>
            <w:r w:rsidRPr="00404772">
              <w:t>To carry out induction of all new staff either permanent or temporary ensuring that work procedures are understood, appropriate risk assessments are read and appropriate uniform is issued.</w:t>
            </w:r>
          </w:p>
          <w:p w14:paraId="1AFDE281" w14:textId="77777777" w:rsidR="00404772" w:rsidRPr="00404772" w:rsidRDefault="00404772" w:rsidP="00404772">
            <w:pPr>
              <w:numPr>
                <w:ilvl w:val="0"/>
                <w:numId w:val="9"/>
              </w:numPr>
              <w:spacing w:line="276" w:lineRule="auto"/>
              <w:rPr>
                <w:lang w:val="en-GB"/>
              </w:rPr>
            </w:pPr>
            <w:r w:rsidRPr="00404772">
              <w:rPr>
                <w:lang w:val="en-GB"/>
              </w:rPr>
              <w:t>To check and plan that an adequate supply of materials and fuel is held in stock to ensure the efficient delivery of the service.</w:t>
            </w:r>
          </w:p>
          <w:p w14:paraId="4FD81B2B" w14:textId="2D81D986" w:rsidR="00404772" w:rsidRDefault="00404772" w:rsidP="001962F7">
            <w:pPr>
              <w:numPr>
                <w:ilvl w:val="0"/>
                <w:numId w:val="9"/>
              </w:numPr>
              <w:spacing w:line="276" w:lineRule="auto"/>
            </w:pPr>
            <w:r w:rsidRPr="00404772">
              <w:t>To ensure that all staff under their control adhere to Health and Safety legislation and to promote safe working practices. To carry out investigations into accidents that occur during the course of any works being carried out.</w:t>
            </w:r>
          </w:p>
          <w:p w14:paraId="5703B25D" w14:textId="4A39E0EE" w:rsidR="00404772" w:rsidRDefault="00404772" w:rsidP="001962F7">
            <w:pPr>
              <w:numPr>
                <w:ilvl w:val="0"/>
                <w:numId w:val="9"/>
              </w:numPr>
              <w:spacing w:line="276" w:lineRule="auto"/>
            </w:pPr>
            <w:r w:rsidRPr="00404772">
              <w:t xml:space="preserve">To verify and certify the primary documentation relating to wages, </w:t>
            </w:r>
            <w:proofErr w:type="spellStart"/>
            <w:r w:rsidRPr="00404772">
              <w:t>utilisation</w:t>
            </w:r>
            <w:proofErr w:type="spellEnd"/>
            <w:r w:rsidRPr="00404772">
              <w:t xml:space="preserve"> of materials, Council owned, and hired, transport and plant</w:t>
            </w:r>
          </w:p>
          <w:p w14:paraId="5EC0ADF6" w14:textId="69A8E559" w:rsidR="00404772" w:rsidRDefault="00404772" w:rsidP="001962F7">
            <w:pPr>
              <w:numPr>
                <w:ilvl w:val="0"/>
                <w:numId w:val="9"/>
              </w:numPr>
              <w:spacing w:line="276" w:lineRule="auto"/>
            </w:pPr>
            <w:r w:rsidRPr="00404772">
              <w:t xml:space="preserve">To operate the Council’s grievance and disciplinary procedures up to the issue of a recorded verbal warning. Carry out investigations into potential disciplinary incidents and to make recommendations to the </w:t>
            </w:r>
            <w:proofErr w:type="spellStart"/>
            <w:r w:rsidRPr="00404772">
              <w:t>Streetscene</w:t>
            </w:r>
            <w:proofErr w:type="spellEnd"/>
            <w:r w:rsidRPr="00404772">
              <w:t xml:space="preserve"> Manager, Environment Services Operations  Manager or the Head of Environment Services following these investigations.</w:t>
            </w:r>
          </w:p>
          <w:p w14:paraId="45875BCB" w14:textId="56DCD0AF" w:rsidR="00404772" w:rsidRDefault="00404772" w:rsidP="001962F7">
            <w:pPr>
              <w:numPr>
                <w:ilvl w:val="0"/>
                <w:numId w:val="9"/>
              </w:numPr>
              <w:spacing w:line="276" w:lineRule="auto"/>
            </w:pPr>
            <w:r w:rsidRPr="00404772">
              <w:t>To carry out Employee Development Reviews of subordinate staff. To ensure staff are correctly trained and that a record is kept on the appropriate Database of all staff training. To undertake on-the-job training and give instruction to temporary and permanent staff.</w:t>
            </w:r>
          </w:p>
          <w:p w14:paraId="7A47F3F9" w14:textId="66862D0E" w:rsidR="00404772" w:rsidRDefault="00404772" w:rsidP="001962F7">
            <w:pPr>
              <w:numPr>
                <w:ilvl w:val="0"/>
                <w:numId w:val="9"/>
              </w:numPr>
              <w:spacing w:line="276" w:lineRule="auto"/>
            </w:pPr>
            <w:r w:rsidRPr="00404772">
              <w:t>To be responsible for ensuring that work completed is of the required standard and to manage and implement any corrective measures or personal sanctions.</w:t>
            </w:r>
          </w:p>
          <w:p w14:paraId="1873E243" w14:textId="4A166507" w:rsidR="00404772" w:rsidRDefault="00404772" w:rsidP="001962F7">
            <w:pPr>
              <w:numPr>
                <w:ilvl w:val="0"/>
                <w:numId w:val="9"/>
              </w:numPr>
              <w:spacing w:line="276" w:lineRule="auto"/>
            </w:pPr>
            <w:r w:rsidRPr="00404772">
              <w:t>To be responsible for the cleanliness, safe operation and security of operational depot facilities including holding keys and attending emergency call outs in the event of burglary or fire.</w:t>
            </w:r>
          </w:p>
          <w:p w14:paraId="5F485028" w14:textId="65F1B384" w:rsidR="00404772" w:rsidRDefault="00404772" w:rsidP="001962F7">
            <w:pPr>
              <w:numPr>
                <w:ilvl w:val="0"/>
                <w:numId w:val="9"/>
              </w:numPr>
              <w:spacing w:line="276" w:lineRule="auto"/>
            </w:pPr>
            <w:r w:rsidRPr="00404772">
              <w:t xml:space="preserve">To operate and administer the Environment Services’ IT systems and work planning </w:t>
            </w:r>
            <w:proofErr w:type="spellStart"/>
            <w:r w:rsidRPr="00404772">
              <w:t>programmes</w:t>
            </w:r>
            <w:proofErr w:type="spellEnd"/>
            <w:r w:rsidRPr="00404772">
              <w:t>. To record all inspections on the Divisions systems to ensure effective reporting.</w:t>
            </w:r>
          </w:p>
          <w:p w14:paraId="2C1468CD" w14:textId="661273B5" w:rsidR="00404772" w:rsidRDefault="00404772" w:rsidP="001962F7">
            <w:pPr>
              <w:numPr>
                <w:ilvl w:val="0"/>
                <w:numId w:val="9"/>
              </w:numPr>
              <w:spacing w:line="276" w:lineRule="auto"/>
            </w:pPr>
            <w:r w:rsidRPr="00404772">
              <w:t>Liaise with staff at all levels within Halton Borough Council to provide an holistic approach to council services.</w:t>
            </w:r>
          </w:p>
          <w:p w14:paraId="7DBA1D6A" w14:textId="78DAF44A" w:rsidR="00404772" w:rsidRDefault="00404772" w:rsidP="001962F7">
            <w:pPr>
              <w:numPr>
                <w:ilvl w:val="0"/>
                <w:numId w:val="9"/>
              </w:numPr>
              <w:spacing w:line="276" w:lineRule="auto"/>
            </w:pPr>
            <w:r w:rsidRPr="00404772">
              <w:t xml:space="preserve">To provide cover for other </w:t>
            </w:r>
            <w:proofErr w:type="spellStart"/>
            <w:r w:rsidRPr="00404772">
              <w:t>Streetscene</w:t>
            </w:r>
            <w:proofErr w:type="spellEnd"/>
            <w:r w:rsidRPr="00404772">
              <w:t xml:space="preserve"> Managers during periods of absence.</w:t>
            </w:r>
          </w:p>
          <w:p w14:paraId="42D4A7B5" w14:textId="7133EBD9" w:rsidR="00404772" w:rsidRDefault="00404772" w:rsidP="001962F7">
            <w:pPr>
              <w:numPr>
                <w:ilvl w:val="0"/>
                <w:numId w:val="9"/>
              </w:numPr>
              <w:spacing w:line="276" w:lineRule="auto"/>
            </w:pPr>
            <w:r w:rsidRPr="00404772">
              <w:t xml:space="preserve">To participate in the out of hours call out arrangements for the Environment Services, on a </w:t>
            </w:r>
            <w:proofErr w:type="spellStart"/>
            <w:r w:rsidRPr="00404772">
              <w:t>rota</w:t>
            </w:r>
            <w:proofErr w:type="spellEnd"/>
            <w:r w:rsidRPr="00404772">
              <w:t xml:space="preserve"> basis</w:t>
            </w: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5B59C699" w14:textId="213E9F56" w:rsidR="008A28B5" w:rsidRPr="00364B4D" w:rsidRDefault="00A74A55" w:rsidP="00FE52AB">
            <w:pPr>
              <w:spacing w:line="276" w:lineRule="auto"/>
            </w:pPr>
            <w:r w:rsidRPr="00364B4D">
              <w:t xml:space="preserve">The ideal candidate will have achieved English and </w:t>
            </w:r>
            <w:proofErr w:type="spellStart"/>
            <w:r w:rsidRPr="00364B4D">
              <w:t>Maths</w:t>
            </w:r>
            <w:proofErr w:type="spellEnd"/>
            <w:r w:rsidRPr="00364B4D">
              <w:t xml:space="preserve"> at GCSE Level 3 or above, along with a Level 2 or higher qualification in a land-based subject such as City &amp; Guilds Horticulture, Arboriculture, or Conservation Management. In addition, they will hold a supervisory or management training qualification, such as an ILM certificate or Diploma of Management, or be actively working towards obtaining such a qualification.</w:t>
            </w:r>
          </w:p>
          <w:p w14:paraId="09D70218" w14:textId="77777777" w:rsidR="00364B4D" w:rsidRPr="00364B4D" w:rsidRDefault="00364B4D" w:rsidP="00FE52AB">
            <w:pPr>
              <w:spacing w:line="276" w:lineRule="auto"/>
            </w:pPr>
          </w:p>
          <w:p w14:paraId="77B47622" w14:textId="0A90A0F2" w:rsidR="008A28B5" w:rsidRPr="00364B4D" w:rsidRDefault="008A28B5" w:rsidP="00FE52AB">
            <w:pPr>
              <w:spacing w:line="276" w:lineRule="auto"/>
            </w:pPr>
            <w:r w:rsidRPr="00364B4D">
              <w:t xml:space="preserve">In addition </w:t>
            </w:r>
            <w:r w:rsidR="00213E7B" w:rsidRPr="00364B4D">
              <w:t>you</w:t>
            </w:r>
            <w:r w:rsidRPr="00364B4D">
              <w:t xml:space="preserve"> will have:</w:t>
            </w:r>
          </w:p>
          <w:p w14:paraId="7CD1A8AF" w14:textId="77777777" w:rsidR="00B8137C" w:rsidRPr="00364B4D" w:rsidRDefault="00B8137C" w:rsidP="00B8137C">
            <w:pPr>
              <w:pStyle w:val="ListParagraph"/>
              <w:numPr>
                <w:ilvl w:val="0"/>
                <w:numId w:val="24"/>
              </w:numPr>
              <w:rPr>
                <w:rFonts w:cs="Arial"/>
              </w:rPr>
            </w:pPr>
            <w:r w:rsidRPr="00364B4D">
              <w:rPr>
                <w:rFonts w:cs="Arial"/>
              </w:rPr>
              <w:t>Previous experience in a supervisory or managerial role.</w:t>
            </w:r>
          </w:p>
          <w:p w14:paraId="7EB776A4" w14:textId="77777777" w:rsidR="00EC71B5" w:rsidRPr="00364B4D" w:rsidRDefault="00EC71B5" w:rsidP="00EC71B5">
            <w:pPr>
              <w:pStyle w:val="ListParagraph"/>
              <w:numPr>
                <w:ilvl w:val="0"/>
                <w:numId w:val="24"/>
              </w:numPr>
              <w:rPr>
                <w:rFonts w:cs="Arial"/>
                <w:szCs w:val="20"/>
              </w:rPr>
            </w:pPr>
            <w:r w:rsidRPr="00364B4D">
              <w:rPr>
                <w:rFonts w:cs="Arial"/>
              </w:rPr>
              <w:t xml:space="preserve">Must have an understanding of management and leadership issues especially in operational environment. </w:t>
            </w:r>
          </w:p>
          <w:p w14:paraId="0150C1E9" w14:textId="28352712" w:rsidR="008A28B5" w:rsidRPr="00364B4D" w:rsidRDefault="00E732EA" w:rsidP="00181676">
            <w:pPr>
              <w:numPr>
                <w:ilvl w:val="0"/>
                <w:numId w:val="9"/>
              </w:numPr>
              <w:spacing w:line="276" w:lineRule="auto"/>
            </w:pPr>
            <w:r w:rsidRPr="00364B4D">
              <w:rPr>
                <w:rFonts w:cs="Arial"/>
              </w:rPr>
              <w:lastRenderedPageBreak/>
              <w:t xml:space="preserve">Must have good </w:t>
            </w:r>
            <w:proofErr w:type="spellStart"/>
            <w:r w:rsidRPr="00364B4D">
              <w:rPr>
                <w:rFonts w:cs="Arial"/>
              </w:rPr>
              <w:t>organisational</w:t>
            </w:r>
            <w:proofErr w:type="spellEnd"/>
            <w:r w:rsidRPr="00364B4D">
              <w:rPr>
                <w:rFonts w:cs="Arial"/>
              </w:rPr>
              <w:t xml:space="preserve"> skills</w:t>
            </w:r>
            <w:r w:rsidR="0033331C" w:rsidRPr="00364B4D">
              <w:rPr>
                <w:rFonts w:cs="Arial"/>
              </w:rPr>
              <w:t>.</w:t>
            </w:r>
          </w:p>
          <w:p w14:paraId="3E93D8B8" w14:textId="77777777" w:rsidR="0033331C" w:rsidRPr="00364B4D" w:rsidRDefault="0033331C" w:rsidP="0033331C">
            <w:pPr>
              <w:pStyle w:val="ListParagraph"/>
              <w:numPr>
                <w:ilvl w:val="0"/>
                <w:numId w:val="9"/>
              </w:numPr>
              <w:rPr>
                <w:rFonts w:cs="Arial"/>
                <w:szCs w:val="20"/>
              </w:rPr>
            </w:pPr>
            <w:r w:rsidRPr="00364B4D">
              <w:rPr>
                <w:rFonts w:cs="Arial"/>
              </w:rPr>
              <w:t>Must have a good knowledge of either horticultural practice or cleansing operations.</w:t>
            </w:r>
          </w:p>
          <w:p w14:paraId="3AA42AD1" w14:textId="77777777" w:rsidR="00A80AD2" w:rsidRPr="00A80AD2" w:rsidRDefault="00A80AD2" w:rsidP="00A80AD2">
            <w:pPr>
              <w:pStyle w:val="ListParagraph"/>
              <w:numPr>
                <w:ilvl w:val="0"/>
                <w:numId w:val="9"/>
              </w:numPr>
              <w:rPr>
                <w:rFonts w:ascii="Arial" w:hAnsi="Arial" w:cs="Arial"/>
              </w:rPr>
            </w:pPr>
            <w:r w:rsidRPr="00364B4D">
              <w:rPr>
                <w:rFonts w:cs="Arial"/>
              </w:rPr>
              <w:t>Must have good interpersonal skills and an understanding of the importance of customer care</w:t>
            </w:r>
            <w:r w:rsidRPr="00A80AD2">
              <w:rPr>
                <w:rFonts w:ascii="Arial" w:hAnsi="Arial" w:cs="Arial"/>
              </w:rPr>
              <w:t>.</w:t>
            </w:r>
          </w:p>
          <w:p w14:paraId="3963A3E8" w14:textId="77777777" w:rsidR="0033331C" w:rsidRDefault="0033331C" w:rsidP="00364B4D">
            <w:pPr>
              <w:spacing w:line="276" w:lineRule="auto"/>
              <w:ind w:left="720"/>
            </w:pPr>
          </w:p>
          <w:p w14:paraId="1D043C7C" w14:textId="77777777" w:rsidR="00181676" w:rsidRDefault="00181676" w:rsidP="00181676">
            <w:pPr>
              <w:spacing w:line="276" w:lineRule="auto"/>
              <w:ind w:left="720"/>
            </w:pP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EC71B5" w14:paraId="130D1ADC" w14:textId="77777777" w:rsidTr="002635AA">
        <w:trPr>
          <w:gridAfter w:val="2"/>
          <w:wAfter w:w="2402" w:type="dxa"/>
        </w:trPr>
        <w:tc>
          <w:tcPr>
            <w:tcW w:w="10065" w:type="dxa"/>
            <w:gridSpan w:val="2"/>
          </w:tcPr>
          <w:p w14:paraId="7DFDF781" w14:textId="77777777" w:rsidR="00EC71B5" w:rsidRDefault="00EC71B5" w:rsidP="00FE52AB">
            <w:pPr>
              <w:spacing w:line="276" w:lineRule="auto"/>
            </w:pP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3A40" w14:textId="77777777" w:rsidR="00604AF4" w:rsidRDefault="00604AF4" w:rsidP="00BC73FC">
      <w:r>
        <w:separator/>
      </w:r>
    </w:p>
  </w:endnote>
  <w:endnote w:type="continuationSeparator" w:id="0">
    <w:p w14:paraId="2EA0A722" w14:textId="77777777" w:rsidR="00604AF4" w:rsidRDefault="00604AF4" w:rsidP="00BC73FC">
      <w:r>
        <w:continuationSeparator/>
      </w:r>
    </w:p>
  </w:endnote>
  <w:endnote w:type="continuationNotice" w:id="1">
    <w:p w14:paraId="66756633" w14:textId="77777777" w:rsidR="00604AF4" w:rsidRDefault="00604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883F" w14:textId="77777777" w:rsidR="00604AF4" w:rsidRDefault="00604AF4" w:rsidP="00BC73FC">
      <w:r>
        <w:separator/>
      </w:r>
    </w:p>
  </w:footnote>
  <w:footnote w:type="continuationSeparator" w:id="0">
    <w:p w14:paraId="23FFB040" w14:textId="77777777" w:rsidR="00604AF4" w:rsidRDefault="00604AF4" w:rsidP="00BC73FC">
      <w:r>
        <w:continuationSeparator/>
      </w:r>
    </w:p>
  </w:footnote>
  <w:footnote w:type="continuationNotice" w:id="1">
    <w:p w14:paraId="1EDCAA78" w14:textId="77777777" w:rsidR="00604AF4" w:rsidRDefault="00604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E11BE"/>
    <w:multiLevelType w:val="hybridMultilevel"/>
    <w:tmpl w:val="47A2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D5FC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2"/>
  </w:num>
  <w:num w:numId="8" w16cid:durableId="2094618771">
    <w:abstractNumId w:val="17"/>
  </w:num>
  <w:num w:numId="9" w16cid:durableId="1866013986">
    <w:abstractNumId w:val="18"/>
  </w:num>
  <w:num w:numId="10" w16cid:durableId="948005912">
    <w:abstractNumId w:val="5"/>
  </w:num>
  <w:num w:numId="11" w16cid:durableId="1186291718">
    <w:abstractNumId w:val="1"/>
  </w:num>
  <w:num w:numId="12" w16cid:durableId="2114011035">
    <w:abstractNumId w:val="3"/>
  </w:num>
  <w:num w:numId="13" w16cid:durableId="889268224">
    <w:abstractNumId w:val="19"/>
  </w:num>
  <w:num w:numId="14" w16cid:durableId="1943221786">
    <w:abstractNumId w:val="15"/>
  </w:num>
  <w:num w:numId="15" w16cid:durableId="17393087">
    <w:abstractNumId w:val="11"/>
  </w:num>
  <w:num w:numId="16" w16cid:durableId="79496472">
    <w:abstractNumId w:val="4"/>
  </w:num>
  <w:num w:numId="17" w16cid:durableId="1190876401">
    <w:abstractNumId w:val="9"/>
  </w:num>
  <w:num w:numId="18" w16cid:durableId="1516726489">
    <w:abstractNumId w:val="21"/>
  </w:num>
  <w:num w:numId="19" w16cid:durableId="1519809597">
    <w:abstractNumId w:val="6"/>
  </w:num>
  <w:num w:numId="20" w16cid:durableId="1106654369">
    <w:abstractNumId w:val="7"/>
  </w:num>
  <w:num w:numId="21" w16cid:durableId="855311505">
    <w:abstractNumId w:val="16"/>
  </w:num>
  <w:num w:numId="22" w16cid:durableId="1128014861">
    <w:abstractNumId w:val="20"/>
  </w:num>
  <w:num w:numId="23" w16cid:durableId="444471535">
    <w:abstractNumId w:val="12"/>
  </w:num>
  <w:num w:numId="24" w16cid:durableId="1511333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458F5"/>
    <w:rsid w:val="00060551"/>
    <w:rsid w:val="000761F2"/>
    <w:rsid w:val="0009529B"/>
    <w:rsid w:val="000E1C8B"/>
    <w:rsid w:val="000F5A32"/>
    <w:rsid w:val="0010498C"/>
    <w:rsid w:val="00117D1E"/>
    <w:rsid w:val="001360EF"/>
    <w:rsid w:val="00141C6D"/>
    <w:rsid w:val="0016524D"/>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635AA"/>
    <w:rsid w:val="00281B02"/>
    <w:rsid w:val="002A0AC2"/>
    <w:rsid w:val="002B1303"/>
    <w:rsid w:val="002C518F"/>
    <w:rsid w:val="002D755E"/>
    <w:rsid w:val="002F6FC8"/>
    <w:rsid w:val="0030456C"/>
    <w:rsid w:val="003329C7"/>
    <w:rsid w:val="0033331C"/>
    <w:rsid w:val="003551E1"/>
    <w:rsid w:val="00364B4D"/>
    <w:rsid w:val="00365C93"/>
    <w:rsid w:val="00372BB5"/>
    <w:rsid w:val="003955FE"/>
    <w:rsid w:val="00395C1F"/>
    <w:rsid w:val="003A0A86"/>
    <w:rsid w:val="003C60F7"/>
    <w:rsid w:val="003D4D87"/>
    <w:rsid w:val="00404772"/>
    <w:rsid w:val="004600FA"/>
    <w:rsid w:val="00464888"/>
    <w:rsid w:val="00480FAD"/>
    <w:rsid w:val="004A6BB1"/>
    <w:rsid w:val="004A796F"/>
    <w:rsid w:val="004C6BAA"/>
    <w:rsid w:val="00506E16"/>
    <w:rsid w:val="00515D95"/>
    <w:rsid w:val="00561A2C"/>
    <w:rsid w:val="00577543"/>
    <w:rsid w:val="00593983"/>
    <w:rsid w:val="005A0882"/>
    <w:rsid w:val="005A4D05"/>
    <w:rsid w:val="005B54B1"/>
    <w:rsid w:val="005C2714"/>
    <w:rsid w:val="005E0795"/>
    <w:rsid w:val="005E6612"/>
    <w:rsid w:val="005E760C"/>
    <w:rsid w:val="005F2592"/>
    <w:rsid w:val="00604AF4"/>
    <w:rsid w:val="006126B9"/>
    <w:rsid w:val="00647C3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B29E5"/>
    <w:rsid w:val="007C27DD"/>
    <w:rsid w:val="007C3222"/>
    <w:rsid w:val="007C486A"/>
    <w:rsid w:val="007D6AC9"/>
    <w:rsid w:val="007F6D8B"/>
    <w:rsid w:val="007F737F"/>
    <w:rsid w:val="008122A4"/>
    <w:rsid w:val="00814BD7"/>
    <w:rsid w:val="00830561"/>
    <w:rsid w:val="00882CF4"/>
    <w:rsid w:val="0089153F"/>
    <w:rsid w:val="008A28B5"/>
    <w:rsid w:val="008C5BB7"/>
    <w:rsid w:val="008D29E5"/>
    <w:rsid w:val="008D57B9"/>
    <w:rsid w:val="008E169C"/>
    <w:rsid w:val="00902AB1"/>
    <w:rsid w:val="00917803"/>
    <w:rsid w:val="00924729"/>
    <w:rsid w:val="00966E71"/>
    <w:rsid w:val="00971691"/>
    <w:rsid w:val="00982CF7"/>
    <w:rsid w:val="0098361A"/>
    <w:rsid w:val="009B45BF"/>
    <w:rsid w:val="009D1074"/>
    <w:rsid w:val="009D1D86"/>
    <w:rsid w:val="009D4A90"/>
    <w:rsid w:val="00A27909"/>
    <w:rsid w:val="00A3304B"/>
    <w:rsid w:val="00A405BB"/>
    <w:rsid w:val="00A50F8D"/>
    <w:rsid w:val="00A57756"/>
    <w:rsid w:val="00A74A55"/>
    <w:rsid w:val="00A80AD2"/>
    <w:rsid w:val="00AC7DE3"/>
    <w:rsid w:val="00AE230E"/>
    <w:rsid w:val="00AF536B"/>
    <w:rsid w:val="00B03030"/>
    <w:rsid w:val="00B14D8F"/>
    <w:rsid w:val="00B6029A"/>
    <w:rsid w:val="00B6431B"/>
    <w:rsid w:val="00B8137C"/>
    <w:rsid w:val="00B824D6"/>
    <w:rsid w:val="00B905A5"/>
    <w:rsid w:val="00B91C7E"/>
    <w:rsid w:val="00B94DB1"/>
    <w:rsid w:val="00B97621"/>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C3477"/>
    <w:rsid w:val="00CD2F7A"/>
    <w:rsid w:val="00CD3C4E"/>
    <w:rsid w:val="00D12306"/>
    <w:rsid w:val="00D15E96"/>
    <w:rsid w:val="00D27B4A"/>
    <w:rsid w:val="00D33ACE"/>
    <w:rsid w:val="00D3444F"/>
    <w:rsid w:val="00D63C04"/>
    <w:rsid w:val="00D655D1"/>
    <w:rsid w:val="00DB629F"/>
    <w:rsid w:val="00DC12AF"/>
    <w:rsid w:val="00DC65EE"/>
    <w:rsid w:val="00DC6AB5"/>
    <w:rsid w:val="00E14925"/>
    <w:rsid w:val="00E2598C"/>
    <w:rsid w:val="00E26A54"/>
    <w:rsid w:val="00E301C7"/>
    <w:rsid w:val="00E4076D"/>
    <w:rsid w:val="00E647BE"/>
    <w:rsid w:val="00E7121F"/>
    <w:rsid w:val="00E732EA"/>
    <w:rsid w:val="00E810A5"/>
    <w:rsid w:val="00E87EA7"/>
    <w:rsid w:val="00E95D2E"/>
    <w:rsid w:val="00E97637"/>
    <w:rsid w:val="00EC71B5"/>
    <w:rsid w:val="00EC745A"/>
    <w:rsid w:val="00ED4EB2"/>
    <w:rsid w:val="00EF1947"/>
    <w:rsid w:val="00EF3E9E"/>
    <w:rsid w:val="00EF477D"/>
    <w:rsid w:val="00F000FC"/>
    <w:rsid w:val="00F10327"/>
    <w:rsid w:val="00F20667"/>
    <w:rsid w:val="00F249FA"/>
    <w:rsid w:val="00F51960"/>
    <w:rsid w:val="00F57C7D"/>
    <w:rsid w:val="00F62465"/>
    <w:rsid w:val="00F711C8"/>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B81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69788">
      <w:bodyDiv w:val="1"/>
      <w:marLeft w:val="0"/>
      <w:marRight w:val="0"/>
      <w:marTop w:val="0"/>
      <w:marBottom w:val="0"/>
      <w:divBdr>
        <w:top w:val="none" w:sz="0" w:space="0" w:color="auto"/>
        <w:left w:val="none" w:sz="0" w:space="0" w:color="auto"/>
        <w:bottom w:val="none" w:sz="0" w:space="0" w:color="auto"/>
        <w:right w:val="none" w:sz="0" w:space="0" w:color="auto"/>
      </w:divBdr>
    </w:div>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276672394">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90743-56F6-401A-B4CE-A38F422B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10</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Antonia-Leigh Gordon</cp:lastModifiedBy>
  <cp:revision>13</cp:revision>
  <dcterms:created xsi:type="dcterms:W3CDTF">2025-07-15T12:36:00Z</dcterms:created>
  <dcterms:modified xsi:type="dcterms:W3CDTF">2025-07-18T10:20:00Z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